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19B0D" w14:textId="1D985531" w:rsidR="00AB2B97" w:rsidRDefault="005370A7" w:rsidP="003A2BCF">
      <w:pPr>
        <w:spacing w:before="0" w:after="0" w:line="240" w:lineRule="auto"/>
        <w:rPr>
          <w:rFonts w:cstheme="minorHAnsi"/>
          <w:b/>
          <w:sz w:val="20"/>
          <w:szCs w:val="20"/>
        </w:rPr>
      </w:pPr>
      <w:bookmarkStart w:id="0" w:name="_Hlk536692261"/>
      <w:r>
        <w:rPr>
          <w:rFonts w:cstheme="minorHAnsi"/>
          <w:b/>
          <w:sz w:val="20"/>
          <w:szCs w:val="20"/>
        </w:rPr>
        <w:t>INSTRUCTOR OBSERVATION FORM</w:t>
      </w:r>
      <w:r w:rsidR="00A57746">
        <w:rPr>
          <w:rFonts w:cstheme="minorHAnsi"/>
          <w:b/>
          <w:sz w:val="20"/>
          <w:szCs w:val="20"/>
        </w:rPr>
        <w:t>.v1.1</w:t>
      </w:r>
    </w:p>
    <w:p w14:paraId="523031A4" w14:textId="1357DA06" w:rsidR="003A2BCF" w:rsidRPr="007E57D6" w:rsidRDefault="007E57D6" w:rsidP="003A2BCF">
      <w:pPr>
        <w:spacing w:before="0"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This instructor observation form </w:t>
      </w:r>
      <w:r w:rsidR="007D657F">
        <w:rPr>
          <w:rFonts w:cstheme="minorHAnsi"/>
          <w:sz w:val="20"/>
          <w:szCs w:val="20"/>
        </w:rPr>
        <w:t xml:space="preserve">is to be used by all Bikeability </w:t>
      </w:r>
      <w:r w:rsidR="00B0178F">
        <w:rPr>
          <w:rFonts w:cstheme="minorHAnsi"/>
          <w:sz w:val="20"/>
          <w:szCs w:val="20"/>
        </w:rPr>
        <w:t xml:space="preserve">Training </w:t>
      </w:r>
      <w:r w:rsidR="007D657F">
        <w:rPr>
          <w:rFonts w:cstheme="minorHAnsi"/>
          <w:sz w:val="20"/>
          <w:szCs w:val="20"/>
        </w:rPr>
        <w:t>providers when observing their instructors. Each instructor should receive as a minimum one observation per year.</w:t>
      </w:r>
      <w:r w:rsidR="00794785">
        <w:rPr>
          <w:rFonts w:cstheme="minorHAnsi"/>
          <w:sz w:val="20"/>
          <w:szCs w:val="20"/>
        </w:rPr>
        <w:t xml:space="preserve"> </w:t>
      </w:r>
      <w:r w:rsidR="00B0178F">
        <w:rPr>
          <w:rFonts w:cstheme="minorHAnsi"/>
          <w:sz w:val="20"/>
          <w:szCs w:val="20"/>
        </w:rPr>
        <w:t>Training p</w:t>
      </w:r>
      <w:r w:rsidR="00794785">
        <w:rPr>
          <w:rFonts w:cstheme="minorHAnsi"/>
          <w:sz w:val="20"/>
          <w:szCs w:val="20"/>
        </w:rPr>
        <w:t>roviders may find it useful to first observe and then fill in the form on reflection before meeting with the instructor to give feedback.</w:t>
      </w:r>
      <w:r w:rsidR="00BA1CE6">
        <w:rPr>
          <w:rFonts w:cstheme="minorHAnsi"/>
          <w:sz w:val="20"/>
          <w:szCs w:val="20"/>
        </w:rPr>
        <w:t xml:space="preserve"> Each section has a reference to the Bikeability Delivery Guide (BDG) where appropriate.</w:t>
      </w:r>
    </w:p>
    <w:p w14:paraId="3EE411DB" w14:textId="66B0A19C" w:rsidR="003A2BCF" w:rsidRDefault="003A2BCF" w:rsidP="003A2BCF">
      <w:pPr>
        <w:spacing w:before="0" w:after="0" w:line="240" w:lineRule="auto"/>
        <w:rPr>
          <w:rFonts w:cstheme="minorHAnsi"/>
          <w:b/>
          <w:sz w:val="20"/>
          <w:szCs w:val="20"/>
        </w:rPr>
      </w:pPr>
    </w:p>
    <w:p w14:paraId="22B9B47D" w14:textId="1C03B96B" w:rsidR="00794785" w:rsidRDefault="007D657F" w:rsidP="003A2BCF">
      <w:pPr>
        <w:spacing w:before="0" w:after="0" w:line="240" w:lineRule="auto"/>
        <w:rPr>
          <w:rFonts w:cstheme="minorHAnsi"/>
          <w:sz w:val="20"/>
          <w:szCs w:val="20"/>
        </w:rPr>
      </w:pPr>
      <w:bookmarkStart w:id="1" w:name="_Hlk20922335"/>
      <w:r w:rsidRPr="00C54D5E">
        <w:rPr>
          <w:rFonts w:cstheme="minorHAnsi"/>
          <w:sz w:val="20"/>
          <w:szCs w:val="20"/>
        </w:rPr>
        <w:t>Th</w:t>
      </w:r>
      <w:r w:rsidR="00794785">
        <w:rPr>
          <w:rFonts w:cstheme="minorHAnsi"/>
          <w:sz w:val="20"/>
          <w:szCs w:val="20"/>
        </w:rPr>
        <w:t>is</w:t>
      </w:r>
      <w:r w:rsidRPr="00C54D5E">
        <w:rPr>
          <w:rFonts w:cstheme="minorHAnsi"/>
          <w:sz w:val="20"/>
          <w:szCs w:val="20"/>
        </w:rPr>
        <w:t xml:space="preserve"> form is intended to guide the </w:t>
      </w:r>
      <w:r w:rsidR="00B0178F">
        <w:rPr>
          <w:rFonts w:cstheme="minorHAnsi"/>
          <w:sz w:val="20"/>
          <w:szCs w:val="20"/>
        </w:rPr>
        <w:t xml:space="preserve">Training </w:t>
      </w:r>
      <w:r w:rsidRPr="00C54D5E">
        <w:rPr>
          <w:rFonts w:cstheme="minorHAnsi"/>
          <w:sz w:val="20"/>
          <w:szCs w:val="20"/>
        </w:rPr>
        <w:t xml:space="preserve">provider in highlighting which areas </w:t>
      </w:r>
      <w:r w:rsidR="00B0178F">
        <w:rPr>
          <w:rFonts w:cstheme="minorHAnsi"/>
          <w:sz w:val="20"/>
          <w:szCs w:val="20"/>
        </w:rPr>
        <w:t xml:space="preserve">an </w:t>
      </w:r>
      <w:r w:rsidRPr="00C54D5E">
        <w:rPr>
          <w:rFonts w:cstheme="minorHAnsi"/>
          <w:sz w:val="20"/>
          <w:szCs w:val="20"/>
        </w:rPr>
        <w:t xml:space="preserve">instructor need to work on and in which areas they are excelling. The </w:t>
      </w:r>
      <w:r w:rsidR="005370A7">
        <w:rPr>
          <w:rFonts w:cstheme="minorHAnsi"/>
          <w:sz w:val="20"/>
          <w:szCs w:val="20"/>
        </w:rPr>
        <w:t>observation</w:t>
      </w:r>
      <w:r w:rsidR="00794785">
        <w:rPr>
          <w:rFonts w:cstheme="minorHAnsi"/>
          <w:sz w:val="20"/>
          <w:szCs w:val="20"/>
        </w:rPr>
        <w:t xml:space="preserve"> should</w:t>
      </w:r>
      <w:r w:rsidRPr="00C54D5E">
        <w:rPr>
          <w:rFonts w:cstheme="minorHAnsi"/>
          <w:sz w:val="20"/>
          <w:szCs w:val="20"/>
        </w:rPr>
        <w:t xml:space="preserve"> </w:t>
      </w:r>
      <w:r w:rsidR="00794785">
        <w:rPr>
          <w:rFonts w:cstheme="minorHAnsi"/>
          <w:sz w:val="20"/>
          <w:szCs w:val="20"/>
        </w:rPr>
        <w:t>be used to</w:t>
      </w:r>
      <w:r w:rsidRPr="00C54D5E">
        <w:rPr>
          <w:rFonts w:cstheme="minorHAnsi"/>
          <w:sz w:val="20"/>
          <w:szCs w:val="20"/>
        </w:rPr>
        <w:t xml:space="preserve"> guide professional development plans</w:t>
      </w:r>
      <w:r w:rsidR="003A3CB7">
        <w:rPr>
          <w:rFonts w:cstheme="minorHAnsi"/>
          <w:sz w:val="20"/>
          <w:szCs w:val="20"/>
        </w:rPr>
        <w:t xml:space="preserve"> and the</w:t>
      </w:r>
      <w:r w:rsidR="005370A7">
        <w:rPr>
          <w:rFonts w:cstheme="minorHAnsi"/>
          <w:sz w:val="20"/>
          <w:szCs w:val="20"/>
        </w:rPr>
        <w:t xml:space="preserve"> Training provider’s Quality </w:t>
      </w:r>
      <w:r w:rsidR="005238EF">
        <w:rPr>
          <w:rFonts w:cstheme="minorHAnsi"/>
          <w:sz w:val="20"/>
          <w:szCs w:val="20"/>
        </w:rPr>
        <w:t>Assessment</w:t>
      </w:r>
      <w:r w:rsidR="005370A7">
        <w:rPr>
          <w:rFonts w:cstheme="minorHAnsi"/>
          <w:sz w:val="20"/>
          <w:szCs w:val="20"/>
        </w:rPr>
        <w:t xml:space="preserve"> Plan</w:t>
      </w:r>
      <w:r w:rsidR="003A3CB7">
        <w:rPr>
          <w:rFonts w:cstheme="minorHAnsi"/>
          <w:sz w:val="20"/>
          <w:szCs w:val="20"/>
        </w:rPr>
        <w:t>.</w:t>
      </w:r>
      <w:r w:rsidR="00794785">
        <w:rPr>
          <w:rFonts w:cstheme="minorHAnsi"/>
          <w:sz w:val="20"/>
          <w:szCs w:val="20"/>
        </w:rPr>
        <w:t xml:space="preserve"> All forms must be discussed in a supportive manner.</w:t>
      </w:r>
      <w:r w:rsidR="00345C22" w:rsidRPr="00C54D5E">
        <w:rPr>
          <w:rFonts w:cstheme="minorHAnsi"/>
          <w:sz w:val="20"/>
          <w:szCs w:val="20"/>
        </w:rPr>
        <w:t xml:space="preserve"> </w:t>
      </w:r>
    </w:p>
    <w:bookmarkEnd w:id="1"/>
    <w:p w14:paraId="6B807BB3" w14:textId="7378B9CA" w:rsidR="003A2BCF" w:rsidRPr="007F0F7F" w:rsidRDefault="003A2BCF" w:rsidP="003A2BCF">
      <w:pPr>
        <w:spacing w:before="0"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SDGTableDefault1"/>
        <w:tblW w:w="10350" w:type="dxa"/>
        <w:tblInd w:w="0" w:type="dxa"/>
        <w:tblLayout w:type="fixed"/>
        <w:tblLook w:val="0680" w:firstRow="0" w:lastRow="0" w:firstColumn="1" w:lastColumn="0" w:noHBand="1" w:noVBand="1"/>
      </w:tblPr>
      <w:tblGrid>
        <w:gridCol w:w="10350"/>
      </w:tblGrid>
      <w:tr w:rsidR="00BA24BC" w:rsidRPr="007F0F7F" w14:paraId="642C6D26" w14:textId="77777777" w:rsidTr="00BA24B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6DCEB9A2" w14:textId="32B6B0A2" w:rsidR="00BA24BC" w:rsidRDefault="00B40F68" w:rsidP="00BA24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BA24BC" w:rsidRPr="007F0F7F">
              <w:rPr>
                <w:rFonts w:asciiTheme="minorHAnsi" w:hAnsiTheme="minorHAnsi" w:cstheme="minorHAnsi"/>
                <w:sz w:val="20"/>
                <w:szCs w:val="20"/>
              </w:rPr>
              <w:t xml:space="preserve">nstructor name and </w:t>
            </w:r>
            <w:r w:rsidR="002E2500" w:rsidRPr="007F0F7F">
              <w:rPr>
                <w:rFonts w:asciiTheme="minorHAnsi" w:hAnsiTheme="minorHAnsi" w:cstheme="minorHAnsi"/>
                <w:sz w:val="20"/>
                <w:szCs w:val="20"/>
              </w:rPr>
              <w:t>registration number</w:t>
            </w:r>
            <w:r w:rsidR="00BA24BC" w:rsidRPr="007F0F7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5A310B1" w14:textId="77777777" w:rsidR="007B6994" w:rsidRDefault="007B6994" w:rsidP="00BA24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6685EB" w14:textId="5A1EE1F1" w:rsidR="00B40F68" w:rsidRPr="007F0F7F" w:rsidRDefault="00B40F68" w:rsidP="00BA24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487E" w:rsidRPr="007F0F7F" w14:paraId="149AB19E" w14:textId="77777777" w:rsidTr="00BA24B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F7BC" w14:textId="77777777" w:rsidR="00AD487E" w:rsidRDefault="00B40F68" w:rsidP="00BA24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BE4104" w:rsidRPr="007F0F7F">
              <w:rPr>
                <w:rFonts w:asciiTheme="minorHAnsi" w:hAnsiTheme="minorHAnsi" w:cstheme="minorHAnsi"/>
                <w:sz w:val="20"/>
                <w:szCs w:val="20"/>
              </w:rPr>
              <w:t xml:space="preserve">bserver </w:t>
            </w:r>
            <w:r w:rsidR="00AD487E" w:rsidRPr="007F0F7F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  <w:p w14:paraId="2037B801" w14:textId="2EB468F3" w:rsidR="00B40F68" w:rsidRPr="007F0F7F" w:rsidRDefault="00B40F68" w:rsidP="00BA24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24BC" w:rsidRPr="007F0F7F" w14:paraId="79A1EB4E" w14:textId="77777777" w:rsidTr="00BA24B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B42B" w14:textId="7BC427F8" w:rsidR="00BA24BC" w:rsidRDefault="00BA24BC" w:rsidP="00BA24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0F7F">
              <w:rPr>
                <w:rFonts w:asciiTheme="minorHAnsi" w:hAnsiTheme="minorHAnsi" w:cstheme="minorHAnsi"/>
                <w:sz w:val="20"/>
                <w:szCs w:val="20"/>
              </w:rPr>
              <w:t>Date of observation:</w:t>
            </w:r>
          </w:p>
          <w:p w14:paraId="2F3E54D9" w14:textId="77777777" w:rsidR="007B6994" w:rsidRDefault="007B6994" w:rsidP="00BA24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643069" w14:textId="3D6ECFBF" w:rsidR="00B40F68" w:rsidRPr="007F0F7F" w:rsidRDefault="00B40F68" w:rsidP="00BA24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24BC" w:rsidRPr="007F0F7F" w14:paraId="7D8F0ACE" w14:textId="77777777" w:rsidTr="00BA24B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70D2" w14:textId="0549D723" w:rsidR="00BA24BC" w:rsidRDefault="003C0BD6" w:rsidP="00BA24B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Level and </w:t>
            </w:r>
            <w:r w:rsidRPr="00F24CD8">
              <w:rPr>
                <w:rFonts w:cs="Calibri"/>
                <w:sz w:val="20"/>
                <w:szCs w:val="20"/>
              </w:rPr>
              <w:t>module/s being</w:t>
            </w:r>
            <w:r>
              <w:rPr>
                <w:rFonts w:cs="Calibri"/>
                <w:sz w:val="20"/>
                <w:szCs w:val="20"/>
              </w:rPr>
              <w:t xml:space="preserve"> delivered: e.g. Level 2 module 1.1</w:t>
            </w:r>
          </w:p>
          <w:p w14:paraId="7CCF0612" w14:textId="77777777" w:rsidR="007B6994" w:rsidRDefault="007B6994" w:rsidP="00BA24BC">
            <w:pPr>
              <w:rPr>
                <w:rFonts w:cs="Calibri"/>
                <w:sz w:val="20"/>
                <w:szCs w:val="20"/>
              </w:rPr>
            </w:pPr>
          </w:p>
          <w:p w14:paraId="53CD1442" w14:textId="1E20B109" w:rsidR="00B40F68" w:rsidRPr="007F0F7F" w:rsidRDefault="00B40F68" w:rsidP="00BA24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24BC" w:rsidRPr="007F0F7F" w14:paraId="5E648942" w14:textId="77777777" w:rsidTr="00BA24B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6D29" w14:textId="2D28CEC3" w:rsidR="00BA24BC" w:rsidRDefault="00BA24BC" w:rsidP="00BA24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0F7F">
              <w:rPr>
                <w:rFonts w:asciiTheme="minorHAnsi" w:hAnsiTheme="minorHAnsi" w:cstheme="minorHAnsi"/>
                <w:sz w:val="20"/>
                <w:szCs w:val="20"/>
              </w:rPr>
              <w:t>Instructor</w:t>
            </w:r>
            <w:r w:rsidR="00B128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60EF" w:rsidRPr="007F0F7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B128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0F7F">
              <w:rPr>
                <w:rFonts w:asciiTheme="minorHAnsi" w:hAnsiTheme="minorHAnsi" w:cstheme="minorHAnsi"/>
                <w:sz w:val="20"/>
                <w:szCs w:val="20"/>
              </w:rPr>
              <w:t>rider ratio</w:t>
            </w:r>
            <w:r w:rsidR="00EC60EF" w:rsidRPr="007F0F7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190C9D0" w14:textId="77777777" w:rsidR="007B6994" w:rsidRDefault="007B6994" w:rsidP="00BA24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71E4D4" w14:textId="61D91E39" w:rsidR="00B40F68" w:rsidRPr="007F0F7F" w:rsidRDefault="00B40F68" w:rsidP="00BA24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24BC" w:rsidRPr="007F0F7F" w14:paraId="2947BBD2" w14:textId="77777777" w:rsidTr="00BA24B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8A48" w14:textId="7A9AE229" w:rsidR="00CF3C67" w:rsidRDefault="00481201" w:rsidP="00BA24BC">
            <w:pPr>
              <w:rPr>
                <w:rFonts w:cs="Calibri"/>
                <w:sz w:val="20"/>
                <w:szCs w:val="20"/>
              </w:rPr>
            </w:pPr>
            <w:r w:rsidRPr="00F24CD8">
              <w:rPr>
                <w:rFonts w:cs="Calibri"/>
                <w:sz w:val="20"/>
                <w:szCs w:val="20"/>
              </w:rPr>
              <w:t>Module</w:t>
            </w:r>
            <w:r w:rsidR="00B40F68">
              <w:rPr>
                <w:rFonts w:cs="Calibri"/>
                <w:sz w:val="20"/>
                <w:szCs w:val="20"/>
              </w:rPr>
              <w:t>’</w:t>
            </w:r>
            <w:r w:rsidRPr="00F24CD8">
              <w:rPr>
                <w:rFonts w:cs="Calibri"/>
                <w:sz w:val="20"/>
                <w:szCs w:val="20"/>
              </w:rPr>
              <w:t>s location (school and roads used):</w:t>
            </w:r>
          </w:p>
          <w:p w14:paraId="22E3488A" w14:textId="77777777" w:rsidR="007B6994" w:rsidRDefault="007B6994" w:rsidP="00BA24BC">
            <w:pPr>
              <w:rPr>
                <w:rFonts w:cs="Calibri"/>
                <w:sz w:val="20"/>
                <w:szCs w:val="20"/>
              </w:rPr>
            </w:pPr>
          </w:p>
          <w:p w14:paraId="70813E81" w14:textId="248DB2C9" w:rsidR="00B40F68" w:rsidRPr="007F0F7F" w:rsidRDefault="00B40F68" w:rsidP="00BA24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152D61B" w14:textId="2761A7B6" w:rsidR="00B40F68" w:rsidRDefault="00B40F68" w:rsidP="00B40F68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SDGTableDefault1"/>
        <w:tblW w:w="10350" w:type="dxa"/>
        <w:tblInd w:w="0" w:type="dxa"/>
        <w:tblLayout w:type="fixed"/>
        <w:tblLook w:val="0680" w:firstRow="0" w:lastRow="0" w:firstColumn="1" w:lastColumn="0" w:noHBand="1" w:noVBand="1"/>
      </w:tblPr>
      <w:tblGrid>
        <w:gridCol w:w="2585"/>
        <w:gridCol w:w="3931"/>
        <w:gridCol w:w="3834"/>
      </w:tblGrid>
      <w:tr w:rsidR="00A57746" w:rsidRPr="007F0F7F" w14:paraId="4CEE35B2" w14:textId="77777777" w:rsidTr="007B699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E65241" w14:textId="77777777" w:rsidR="00A57746" w:rsidRPr="007F0F7F" w:rsidRDefault="00A57746" w:rsidP="007B69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699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OBSERVATION FEEDBACK</w:t>
            </w:r>
          </w:p>
        </w:tc>
      </w:tr>
      <w:tr w:rsidR="00A57746" w:rsidRPr="007F0F7F" w14:paraId="01BC3AE9" w14:textId="77777777" w:rsidTr="007B6994">
        <w:trPr>
          <w:cantSplit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8EBC56" w14:textId="77777777" w:rsidR="00A57746" w:rsidRPr="007F0F7F" w:rsidRDefault="00A57746" w:rsidP="007B6994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DC24CF" w14:textId="77777777" w:rsidR="00A57746" w:rsidRPr="007F0F7F" w:rsidRDefault="00A57746" w:rsidP="007B699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F0F7F">
              <w:rPr>
                <w:rFonts w:asciiTheme="minorHAnsi" w:hAnsiTheme="minorHAnsi" w:cstheme="minorHAnsi"/>
                <w:sz w:val="20"/>
                <w:szCs w:val="20"/>
              </w:rPr>
              <w:t>Instructor comment on delivery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7CCC73" w14:textId="77777777" w:rsidR="00A57746" w:rsidRPr="007F0F7F" w:rsidRDefault="00A57746" w:rsidP="007B699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Observer comment on delivery</w:t>
            </w:r>
          </w:p>
        </w:tc>
      </w:tr>
      <w:tr w:rsidR="00A57746" w:rsidRPr="007F0F7F" w14:paraId="431BE4BC" w14:textId="77777777" w:rsidTr="007B699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BC09" w14:textId="77777777" w:rsidR="00A57746" w:rsidRPr="007F0F7F" w:rsidRDefault="00A57746" w:rsidP="007B69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0F7F">
              <w:rPr>
                <w:rFonts w:asciiTheme="minorHAnsi" w:hAnsiTheme="minorHAnsi" w:cstheme="minorHAnsi"/>
                <w:sz w:val="20"/>
                <w:szCs w:val="20"/>
              </w:rPr>
              <w:t>What went well?</w:t>
            </w:r>
          </w:p>
          <w:p w14:paraId="28367260" w14:textId="77777777" w:rsidR="00A57746" w:rsidRPr="007F0F7F" w:rsidRDefault="00A57746" w:rsidP="007B69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CE93D5" w14:textId="77777777" w:rsidR="00A57746" w:rsidRPr="007F0F7F" w:rsidRDefault="00A57746" w:rsidP="007B6994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2CBE" w14:textId="77777777" w:rsidR="00A57746" w:rsidRPr="007F0F7F" w:rsidRDefault="00A57746" w:rsidP="007B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63511C" w14:textId="77777777" w:rsidR="00A57746" w:rsidRPr="007F0F7F" w:rsidRDefault="00A57746" w:rsidP="007B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2B8215" w14:textId="483B6027" w:rsidR="00A57746" w:rsidRDefault="00A57746" w:rsidP="007B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E4A4BE" w14:textId="5CE1F854" w:rsidR="001D2E5F" w:rsidRDefault="001D2E5F" w:rsidP="007B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00A294" w14:textId="77777777" w:rsidR="001D2E5F" w:rsidRPr="007F0F7F" w:rsidRDefault="001D2E5F" w:rsidP="007B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2A0A1C" w14:textId="77777777" w:rsidR="00A57746" w:rsidRPr="007F0F7F" w:rsidRDefault="00A57746" w:rsidP="007B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D400" w14:textId="77777777" w:rsidR="00A57746" w:rsidRPr="007F0F7F" w:rsidRDefault="00A57746" w:rsidP="007B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7746" w:rsidRPr="007F0F7F" w14:paraId="29EBCA65" w14:textId="77777777" w:rsidTr="007B699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2C6E2" w14:textId="77777777" w:rsidR="00A57746" w:rsidRPr="007F0F7F" w:rsidRDefault="00A57746" w:rsidP="007B69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0F7F">
              <w:rPr>
                <w:rFonts w:asciiTheme="minorHAnsi" w:hAnsiTheme="minorHAnsi" w:cstheme="minorHAnsi"/>
                <w:sz w:val="20"/>
                <w:szCs w:val="20"/>
              </w:rPr>
              <w:t>Areas to be improved?</w:t>
            </w:r>
          </w:p>
          <w:p w14:paraId="7134839F" w14:textId="77777777" w:rsidR="00A57746" w:rsidRPr="007F0F7F" w:rsidRDefault="00A57746" w:rsidP="007B69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AA5B75" w14:textId="77777777" w:rsidR="00A57746" w:rsidRPr="007F0F7F" w:rsidRDefault="00A57746" w:rsidP="007B6994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3522C" w14:textId="77777777" w:rsidR="00A57746" w:rsidRPr="007F0F7F" w:rsidRDefault="00A57746" w:rsidP="007B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F44470" w14:textId="77777777" w:rsidR="00A57746" w:rsidRPr="007F0F7F" w:rsidRDefault="00A57746" w:rsidP="007B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F27074" w14:textId="0769EF78" w:rsidR="00A57746" w:rsidRDefault="00A57746" w:rsidP="007B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14910F" w14:textId="5E0DA458" w:rsidR="001D2E5F" w:rsidRDefault="001D2E5F" w:rsidP="007B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66B124" w14:textId="77777777" w:rsidR="001D2E5F" w:rsidRPr="007F0F7F" w:rsidRDefault="001D2E5F" w:rsidP="007B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D0DDF8" w14:textId="77777777" w:rsidR="00A57746" w:rsidRPr="007F0F7F" w:rsidRDefault="00A57746" w:rsidP="007B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460B" w14:textId="77777777" w:rsidR="00A57746" w:rsidRPr="007F0F7F" w:rsidRDefault="00A57746" w:rsidP="007B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8B1A9A3" w14:textId="77777777" w:rsidR="00B40F68" w:rsidRDefault="00B40F68" w:rsidP="00B40F68">
      <w:pPr>
        <w:rPr>
          <w:rFonts w:ascii="Calibri" w:hAnsi="Calibri" w:cs="Calibri"/>
          <w:b/>
          <w:bCs/>
          <w:sz w:val="20"/>
          <w:szCs w:val="20"/>
        </w:rPr>
      </w:pPr>
    </w:p>
    <w:p w14:paraId="004FFF32" w14:textId="77777777" w:rsidR="001D2E5F" w:rsidRDefault="001D2E5F">
      <w:r>
        <w:br w:type="page"/>
      </w:r>
    </w:p>
    <w:tbl>
      <w:tblPr>
        <w:tblStyle w:val="SDGTableDefault1"/>
        <w:tblW w:w="10485" w:type="dxa"/>
        <w:tblInd w:w="0" w:type="dxa"/>
        <w:tblLayout w:type="fixed"/>
        <w:tblLook w:val="0680" w:firstRow="0" w:lastRow="0" w:firstColumn="1" w:lastColumn="0" w:noHBand="1" w:noVBand="1"/>
      </w:tblPr>
      <w:tblGrid>
        <w:gridCol w:w="6516"/>
        <w:gridCol w:w="2410"/>
        <w:gridCol w:w="1531"/>
        <w:gridCol w:w="28"/>
      </w:tblGrid>
      <w:tr w:rsidR="007B6994" w:rsidRPr="007F0F7F" w14:paraId="26433F4B" w14:textId="77777777" w:rsidTr="007B6994">
        <w:trPr>
          <w:gridAfter w:val="1"/>
          <w:wAfter w:w="28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8A6B4D" w14:textId="1AA67E82" w:rsidR="007B6994" w:rsidRPr="007F0F7F" w:rsidRDefault="007B6994" w:rsidP="007B69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699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>ACTION PLAN</w:t>
            </w:r>
          </w:p>
        </w:tc>
      </w:tr>
      <w:tr w:rsidR="007B6994" w:rsidRPr="007F0F7F" w14:paraId="581D5048" w14:textId="6F193A46" w:rsidTr="007B699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DFDD4F" w14:textId="77777777" w:rsidR="007B6994" w:rsidRPr="007F0F7F" w:rsidRDefault="007B6994" w:rsidP="007B69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0F7F">
              <w:rPr>
                <w:rFonts w:asciiTheme="minorHAnsi" w:hAnsiTheme="minorHAnsi" w:cstheme="minorHAnsi"/>
                <w:sz w:val="20"/>
                <w:szCs w:val="20"/>
              </w:rPr>
              <w:t>Agreed actions for improving instruction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3A2154" w14:textId="77777777" w:rsidR="007B6994" w:rsidRPr="007F0F7F" w:rsidRDefault="007B6994" w:rsidP="007B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0F7F">
              <w:rPr>
                <w:rFonts w:asciiTheme="minorHAnsi" w:hAnsiTheme="minorHAnsi" w:cstheme="minorHAnsi"/>
                <w:sz w:val="20"/>
                <w:szCs w:val="20"/>
              </w:rPr>
              <w:t>By whom?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DD9374" w14:textId="3B0435D8" w:rsidR="007B6994" w:rsidRPr="007F0F7F" w:rsidRDefault="007B6994" w:rsidP="007B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By when?</w:t>
            </w:r>
          </w:p>
        </w:tc>
      </w:tr>
      <w:tr w:rsidR="007B6994" w:rsidRPr="007F0F7F" w14:paraId="3C76A7C4" w14:textId="7AFE67E2" w:rsidTr="007B699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BFE8" w14:textId="77777777" w:rsidR="007B6994" w:rsidRDefault="007B6994" w:rsidP="007B69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127AE7" w14:textId="77777777" w:rsidR="007B6994" w:rsidRDefault="007B6994" w:rsidP="007B69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AC7882" w14:textId="77777777" w:rsidR="001D2E5F" w:rsidRDefault="001D2E5F" w:rsidP="007B69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D81ABE" w14:textId="3D018DDF" w:rsidR="001D2E5F" w:rsidRPr="007F0F7F" w:rsidRDefault="001D2E5F" w:rsidP="007B69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E7C7" w14:textId="77777777" w:rsidR="007B6994" w:rsidRPr="007F0F7F" w:rsidRDefault="007B6994" w:rsidP="007B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4842" w14:textId="77777777" w:rsidR="007B6994" w:rsidRPr="007F0F7F" w:rsidRDefault="007B6994" w:rsidP="007B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B6994" w:rsidRPr="007F0F7F" w14:paraId="1BFB7394" w14:textId="434BA12D" w:rsidTr="007B699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EE864" w14:textId="16982291" w:rsidR="007B6994" w:rsidRDefault="007B6994" w:rsidP="007B69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72DA95" w14:textId="02387208" w:rsidR="001D2E5F" w:rsidRDefault="001D2E5F" w:rsidP="007B69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7B3F99" w14:textId="77777777" w:rsidR="001D2E5F" w:rsidRDefault="001D2E5F" w:rsidP="007B69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F6042A" w14:textId="77777777" w:rsidR="007B6994" w:rsidRPr="007F0F7F" w:rsidRDefault="007B6994" w:rsidP="007B69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B62C" w14:textId="77777777" w:rsidR="007B6994" w:rsidRPr="007F0F7F" w:rsidRDefault="007B6994" w:rsidP="007B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126A" w14:textId="77777777" w:rsidR="007B6994" w:rsidRPr="007F0F7F" w:rsidRDefault="007B6994" w:rsidP="007B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B6994" w:rsidRPr="007F0F7F" w14:paraId="189574DA" w14:textId="60828E09" w:rsidTr="007B699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DB415" w14:textId="7543AE3E" w:rsidR="007B6994" w:rsidRDefault="007B6994" w:rsidP="007B69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807350" w14:textId="1AD4A865" w:rsidR="001D2E5F" w:rsidRDefault="001D2E5F" w:rsidP="007B69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4CE67B" w14:textId="77777777" w:rsidR="001D2E5F" w:rsidRDefault="001D2E5F" w:rsidP="007B69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424FC4" w14:textId="77777777" w:rsidR="007B6994" w:rsidRPr="007F0F7F" w:rsidRDefault="007B6994" w:rsidP="007B69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C646" w14:textId="77777777" w:rsidR="007B6994" w:rsidRPr="007F0F7F" w:rsidRDefault="007B6994" w:rsidP="007B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CA3C" w14:textId="77777777" w:rsidR="007B6994" w:rsidRPr="007F0F7F" w:rsidRDefault="007B6994" w:rsidP="007B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B6994" w:rsidRPr="007F0F7F" w14:paraId="7BBF76BF" w14:textId="28A6BC31" w:rsidTr="007B699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87C4" w14:textId="77777777" w:rsidR="007B6994" w:rsidRDefault="007B6994" w:rsidP="007B69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D1A593" w14:textId="77777777" w:rsidR="007B6994" w:rsidRDefault="007B6994" w:rsidP="007B69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5CD70A" w14:textId="77777777" w:rsidR="001D2E5F" w:rsidRDefault="001D2E5F" w:rsidP="007B69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55495C" w14:textId="0BC9D0D3" w:rsidR="001D2E5F" w:rsidRPr="007F0F7F" w:rsidRDefault="001D2E5F" w:rsidP="007B69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C427C" w14:textId="77777777" w:rsidR="007B6994" w:rsidRPr="007F0F7F" w:rsidRDefault="007B6994" w:rsidP="007B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6118" w14:textId="77777777" w:rsidR="007B6994" w:rsidRPr="007F0F7F" w:rsidRDefault="007B6994" w:rsidP="007B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B6994" w:rsidRPr="007F0F7F" w14:paraId="3931320C" w14:textId="1BB6728D" w:rsidTr="007B699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6635" w14:textId="7CB270CC" w:rsidR="007B6994" w:rsidRDefault="007B6994" w:rsidP="007B69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9E3DF7" w14:textId="25BC1050" w:rsidR="001D2E5F" w:rsidRDefault="001D2E5F" w:rsidP="007B69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CA8FE6" w14:textId="77777777" w:rsidR="001D2E5F" w:rsidRDefault="001D2E5F" w:rsidP="007B69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CD03F4" w14:textId="77777777" w:rsidR="007B6994" w:rsidRPr="007F0F7F" w:rsidRDefault="007B6994" w:rsidP="007B69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D757E" w14:textId="77777777" w:rsidR="007B6994" w:rsidRPr="007F0F7F" w:rsidRDefault="007B6994" w:rsidP="007B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5600" w14:textId="77777777" w:rsidR="007B6994" w:rsidRPr="007F0F7F" w:rsidRDefault="007B6994" w:rsidP="007B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14BC969F" w14:textId="77777777" w:rsidR="007B6994" w:rsidRDefault="007B6994" w:rsidP="00B40F68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SDGTableDefault1"/>
        <w:tblW w:w="10350" w:type="dxa"/>
        <w:tblInd w:w="0" w:type="dxa"/>
        <w:tblLayout w:type="fixed"/>
        <w:tblLook w:val="0680" w:firstRow="0" w:lastRow="0" w:firstColumn="1" w:lastColumn="0" w:noHBand="1" w:noVBand="1"/>
      </w:tblPr>
      <w:tblGrid>
        <w:gridCol w:w="10350"/>
      </w:tblGrid>
      <w:tr w:rsidR="007B6994" w:rsidRPr="007F0F7F" w14:paraId="3114AE88" w14:textId="77777777" w:rsidTr="007B699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0587" w14:textId="5DC7420B" w:rsidR="007B6994" w:rsidRDefault="007B6994" w:rsidP="007B6994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Signature instructor</w:t>
            </w:r>
          </w:p>
          <w:p w14:paraId="3C2FDFAA" w14:textId="77777777" w:rsidR="007B6994" w:rsidRDefault="007B6994" w:rsidP="007B6994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Date</w:t>
            </w:r>
          </w:p>
          <w:p w14:paraId="0204E33B" w14:textId="77777777" w:rsidR="007B6994" w:rsidRDefault="007B6994" w:rsidP="007B69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8DF5A0" w14:textId="77777777" w:rsidR="007B6994" w:rsidRPr="007F0F7F" w:rsidRDefault="007B6994" w:rsidP="007B69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6994" w:rsidRPr="007F0F7F" w14:paraId="029A32CF" w14:textId="77777777" w:rsidTr="007B699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B67A" w14:textId="669FD217" w:rsidR="007B6994" w:rsidRDefault="007B6994" w:rsidP="007B6994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Signature observer</w:t>
            </w:r>
          </w:p>
          <w:p w14:paraId="159A4615" w14:textId="77777777" w:rsidR="007B6994" w:rsidRDefault="007B6994" w:rsidP="007B6994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Date</w:t>
            </w:r>
          </w:p>
          <w:p w14:paraId="500FA0D7" w14:textId="77777777" w:rsidR="007B6994" w:rsidRPr="007F0F7F" w:rsidRDefault="007B6994" w:rsidP="007B69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F9F4D8E" w14:textId="77777777" w:rsidR="007B6994" w:rsidRDefault="007B6994" w:rsidP="00B40F68">
      <w:pPr>
        <w:rPr>
          <w:rFonts w:ascii="Calibri" w:hAnsi="Calibri" w:cs="Calibri"/>
          <w:b/>
          <w:bCs/>
          <w:sz w:val="20"/>
          <w:szCs w:val="20"/>
        </w:rPr>
      </w:pPr>
    </w:p>
    <w:p w14:paraId="43C96FDC" w14:textId="42AED346" w:rsidR="007B6994" w:rsidRDefault="007B6994" w:rsidP="00B40F68">
      <w:pPr>
        <w:rPr>
          <w:rFonts w:ascii="Calibri" w:hAnsi="Calibri" w:cs="Calibri"/>
          <w:b/>
          <w:bCs/>
          <w:sz w:val="20"/>
          <w:szCs w:val="20"/>
        </w:rPr>
      </w:pPr>
    </w:p>
    <w:p w14:paraId="0B9D6DD0" w14:textId="77777777" w:rsidR="00A57746" w:rsidRDefault="00A57746" w:rsidP="00B40F68">
      <w:pPr>
        <w:rPr>
          <w:rFonts w:ascii="Calibri" w:hAnsi="Calibri" w:cs="Calibri"/>
          <w:b/>
          <w:bCs/>
          <w:sz w:val="20"/>
          <w:szCs w:val="20"/>
        </w:rPr>
      </w:pPr>
    </w:p>
    <w:p w14:paraId="67B7D93E" w14:textId="77777777" w:rsidR="007B6994" w:rsidRDefault="007B6994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14:paraId="0E5D7530" w14:textId="26997204" w:rsidR="00B40F68" w:rsidRDefault="00B40F68" w:rsidP="00B40F68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lastRenderedPageBreak/>
        <w:t xml:space="preserve">BIKEABILITY PRACTICAL DELIVERY </w:t>
      </w:r>
    </w:p>
    <w:tbl>
      <w:tblPr>
        <w:tblStyle w:val="SDGTableDefault4"/>
        <w:tblW w:w="10343" w:type="dxa"/>
        <w:tblInd w:w="0" w:type="dxa"/>
        <w:tblLayout w:type="fixed"/>
        <w:tblLook w:val="0680" w:firstRow="0" w:lastRow="0" w:firstColumn="1" w:lastColumn="0" w:noHBand="1" w:noVBand="1"/>
      </w:tblPr>
      <w:tblGrid>
        <w:gridCol w:w="4813"/>
        <w:gridCol w:w="430"/>
        <w:gridCol w:w="425"/>
        <w:gridCol w:w="4675"/>
      </w:tblGrid>
      <w:tr w:rsidR="00B40F68" w14:paraId="53763E41" w14:textId="77777777" w:rsidTr="007B699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96DAED" w14:textId="77777777" w:rsidR="00B40F68" w:rsidRPr="007B6994" w:rsidRDefault="00B40F68" w:rsidP="00B40F68">
            <w:pPr>
              <w:rPr>
                <w:rFonts w:ascii="Calibri" w:hAnsi="Calibri" w:cs="Calibri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4D597962" w14:textId="7F48679A" w:rsidR="00B40F68" w:rsidRPr="007B6994" w:rsidRDefault="00B40F68" w:rsidP="00B40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lightGray"/>
              </w:rPr>
            </w:pPr>
            <w:r w:rsidRPr="007B6994">
              <w:rPr>
                <w:rFonts w:cstheme="minorHAnsi"/>
                <w:color w:val="auto"/>
                <w:sz w:val="20"/>
                <w:szCs w:val="20"/>
                <w:highlight w:val="lightGray"/>
              </w:rPr>
              <w:t xml:space="preserve"> Shown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C9282C8" w14:textId="17BB8465" w:rsidR="00B40F68" w:rsidRPr="007B6994" w:rsidRDefault="00B40F68" w:rsidP="00B40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highlight w:val="lightGray"/>
              </w:rPr>
            </w:pPr>
            <w:r w:rsidRPr="007B6994">
              <w:rPr>
                <w:rFonts w:cstheme="minorHAnsi"/>
                <w:color w:val="auto"/>
                <w:sz w:val="20"/>
                <w:szCs w:val="20"/>
                <w:highlight w:val="lightGray"/>
              </w:rPr>
              <w:t xml:space="preserve"> Not shown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940BA" w14:textId="77777777" w:rsidR="00B40F68" w:rsidRPr="007B6994" w:rsidRDefault="00B40F68" w:rsidP="00B40F68">
            <w:pPr>
              <w:keepLines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highlight w:val="lightGray"/>
              </w:rPr>
            </w:pPr>
          </w:p>
          <w:p w14:paraId="60E4C914" w14:textId="77777777" w:rsidR="00B40F68" w:rsidRPr="007B6994" w:rsidRDefault="00B40F68" w:rsidP="00B40F68">
            <w:pPr>
              <w:keepLines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highlight w:val="lightGray"/>
              </w:rPr>
            </w:pPr>
          </w:p>
          <w:p w14:paraId="4402F63C" w14:textId="77777777" w:rsidR="00B40F68" w:rsidRPr="007B6994" w:rsidRDefault="00B40F68" w:rsidP="00B40F68">
            <w:pPr>
              <w:keepLines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highlight w:val="lightGray"/>
              </w:rPr>
            </w:pPr>
          </w:p>
          <w:p w14:paraId="1BB03F39" w14:textId="40AD2839" w:rsidR="00B40F68" w:rsidRPr="007B6994" w:rsidRDefault="00B40F68" w:rsidP="00B40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highlight w:val="lightGray"/>
              </w:rPr>
            </w:pPr>
            <w:r w:rsidRPr="007B6994">
              <w:rPr>
                <w:rFonts w:cstheme="minorHAnsi"/>
                <w:color w:val="auto"/>
                <w:sz w:val="20"/>
                <w:szCs w:val="20"/>
                <w:highlight w:val="lightGray"/>
              </w:rPr>
              <w:t>Evidence</w:t>
            </w:r>
          </w:p>
        </w:tc>
      </w:tr>
      <w:tr w:rsidR="00B40F68" w14:paraId="6F73B341" w14:textId="77777777" w:rsidTr="00B40F6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B679" w14:textId="77777777" w:rsidR="00B40F68" w:rsidRDefault="00B40F68" w:rsidP="007B6994">
            <w:pPr>
              <w:rPr>
                <w:rFonts w:ascii="Calibri" w:hAnsi="Calibri" w:cs="Calibri"/>
                <w:sz w:val="20"/>
                <w:szCs w:val="20"/>
              </w:rPr>
            </w:pPr>
            <w:r w:rsidRPr="00F24CD8">
              <w:rPr>
                <w:rFonts w:ascii="Calibri" w:hAnsi="Calibri" w:cs="Calibri"/>
                <w:sz w:val="20"/>
                <w:szCs w:val="20"/>
              </w:rPr>
              <w:t>Groups are moved by riding in a well-managed snake whenever possible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(BDG p. 8)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165A" w14:textId="77777777" w:rsidR="00B40F68" w:rsidRDefault="00B40F68" w:rsidP="007B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38730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F0F3EBC" w14:textId="77777777" w:rsidR="00B40F68" w:rsidRDefault="00B40F68" w:rsidP="007B69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6314" w14:textId="77777777" w:rsidR="00B40F68" w:rsidRDefault="00B40F68" w:rsidP="007B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0F68" w14:paraId="0743233A" w14:textId="77777777" w:rsidTr="00B40F6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BF45" w14:textId="77777777" w:rsidR="00B40F68" w:rsidRDefault="00B40F68" w:rsidP="007B6994">
            <w:pPr>
              <w:rPr>
                <w:rFonts w:ascii="Calibri" w:hAnsi="Calibri" w:cs="Calibri"/>
                <w:sz w:val="20"/>
                <w:szCs w:val="20"/>
              </w:rPr>
            </w:pPr>
            <w:r w:rsidRPr="00F24CD8">
              <w:rPr>
                <w:rFonts w:ascii="Calibri" w:hAnsi="Calibri" w:cs="Calibri"/>
                <w:sz w:val="20"/>
                <w:szCs w:val="20"/>
              </w:rPr>
              <w:t>Training sites and routes to sites are risk assessed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(BDG p. 10)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229734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A6A13E" w14:textId="77777777" w:rsidR="00B40F68" w:rsidRDefault="00B40F68" w:rsidP="007B69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33652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84A5EF" w14:textId="77777777" w:rsidR="00B40F68" w:rsidRDefault="00B40F68" w:rsidP="007B69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9691" w14:textId="77777777" w:rsidR="00B40F68" w:rsidRDefault="00B40F68" w:rsidP="007B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0F68" w14:paraId="02D9685A" w14:textId="77777777" w:rsidTr="00B40F6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26C9" w14:textId="77777777" w:rsidR="00B40F68" w:rsidRDefault="00B40F68" w:rsidP="007B6994">
            <w:pPr>
              <w:rPr>
                <w:rFonts w:ascii="Calibri" w:hAnsi="Calibri" w:cs="Calibri"/>
                <w:sz w:val="20"/>
                <w:szCs w:val="20"/>
              </w:rPr>
            </w:pPr>
            <w:r w:rsidRPr="00F24CD8">
              <w:rPr>
                <w:rFonts w:ascii="Calibri" w:hAnsi="Calibri" w:cs="Calibri"/>
                <w:sz w:val="20"/>
                <w:szCs w:val="20"/>
              </w:rPr>
              <w:t>Instructor positions enable accurate rider observation and dynamic risk management (with swift intervention if necessary)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(BDG p. 10)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872361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FBC823" w14:textId="77777777" w:rsidR="00B40F68" w:rsidRDefault="00B40F68" w:rsidP="007B69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754498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3399565" w14:textId="77777777" w:rsidR="00B40F68" w:rsidRDefault="00B40F68" w:rsidP="007B69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23C0" w14:textId="77777777" w:rsidR="00B40F68" w:rsidRDefault="00B40F68" w:rsidP="007B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0F68" w14:paraId="12E6F010" w14:textId="77777777" w:rsidTr="00B40F6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F1E0" w14:textId="77777777" w:rsidR="00B40F68" w:rsidRDefault="00B40F68" w:rsidP="007B6994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24CD8">
              <w:rPr>
                <w:rFonts w:ascii="Calibri" w:hAnsi="Calibri" w:cs="Calibri"/>
                <w:sz w:val="20"/>
                <w:szCs w:val="20"/>
              </w:rPr>
              <w:t>Demonstrations are accurate and observed by all riders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(BDG p. 5)</w:t>
            </w:r>
          </w:p>
        </w:tc>
        <w:sdt>
          <w:sdtPr>
            <w:rPr>
              <w:rFonts w:ascii="Calibri" w:hAnsi="Calibri" w:cs="Calibri"/>
              <w:color w:val="auto"/>
              <w:sz w:val="20"/>
              <w:szCs w:val="20"/>
            </w:rPr>
            <w:id w:val="125662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400C86" w14:textId="77777777" w:rsidR="00B40F68" w:rsidRDefault="00B40F68" w:rsidP="007B69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color w:val="auto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auto"/>
              <w:sz w:val="20"/>
              <w:szCs w:val="20"/>
            </w:rPr>
            <w:id w:val="1871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2D3B9C" w14:textId="77777777" w:rsidR="00B40F68" w:rsidRDefault="00B40F68" w:rsidP="007B69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color w:val="auto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9BB9" w14:textId="77777777" w:rsidR="00B40F68" w:rsidRDefault="00B40F68" w:rsidP="007B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40F68" w14:paraId="7DF6E99D" w14:textId="77777777" w:rsidTr="00B40F6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3FD9" w14:textId="77777777" w:rsidR="00B40F68" w:rsidRDefault="00B40F68" w:rsidP="007B6994">
            <w:pPr>
              <w:rPr>
                <w:rFonts w:ascii="Calibri" w:hAnsi="Calibri" w:cs="Calibri"/>
                <w:sz w:val="20"/>
                <w:szCs w:val="20"/>
              </w:rPr>
            </w:pPr>
            <w:r w:rsidRPr="00F24CD8">
              <w:rPr>
                <w:rFonts w:ascii="Calibri" w:hAnsi="Calibri" w:cs="Calibri"/>
                <w:sz w:val="20"/>
                <w:szCs w:val="20"/>
              </w:rPr>
              <w:t>Discussions are engaging, and questions are used to check rider understanding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(BDG p. 5)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884984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2623DDA" w14:textId="77777777" w:rsidR="00B40F68" w:rsidRDefault="00B40F68" w:rsidP="007B69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62176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DEB9BC0" w14:textId="77777777" w:rsidR="00B40F68" w:rsidRDefault="00B40F68" w:rsidP="007B69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07F" w14:textId="77777777" w:rsidR="00B40F68" w:rsidRDefault="00B40F68" w:rsidP="007B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0F68" w14:paraId="338F29B9" w14:textId="77777777" w:rsidTr="00B40F6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384E" w14:textId="77777777" w:rsidR="00B40F68" w:rsidRDefault="00B40F68" w:rsidP="007B6994">
            <w:pPr>
              <w:rPr>
                <w:rFonts w:ascii="Calibri" w:hAnsi="Calibri" w:cs="Calibri"/>
                <w:sz w:val="20"/>
                <w:szCs w:val="20"/>
              </w:rPr>
            </w:pPr>
            <w:r w:rsidRPr="00F24CD8">
              <w:rPr>
                <w:rFonts w:ascii="Calibri" w:hAnsi="Calibri" w:cs="Calibri"/>
                <w:sz w:val="20"/>
                <w:szCs w:val="20"/>
              </w:rPr>
              <w:t>Instructor communications are clear, concise and understood by the riders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(BDG p. 5)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88848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D15BD02" w14:textId="77777777" w:rsidR="00B40F68" w:rsidRDefault="00B40F68" w:rsidP="007B69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715779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600EA2A" w14:textId="77777777" w:rsidR="00B40F68" w:rsidRDefault="00B40F68" w:rsidP="007B69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3197" w14:textId="77777777" w:rsidR="00B40F68" w:rsidRDefault="00B40F68" w:rsidP="007B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0F68" w14:paraId="1EDB8238" w14:textId="77777777" w:rsidTr="00B40F6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7D12" w14:textId="77777777" w:rsidR="00B40F68" w:rsidRDefault="00B40F68" w:rsidP="007B6994">
            <w:pPr>
              <w:rPr>
                <w:rFonts w:ascii="Calibri" w:hAnsi="Calibri" w:cs="Calibri"/>
                <w:sz w:val="20"/>
                <w:szCs w:val="20"/>
              </w:rPr>
            </w:pPr>
            <w:r w:rsidRPr="00F24CD8">
              <w:rPr>
                <w:rFonts w:ascii="Calibri" w:hAnsi="Calibri" w:cs="Calibri"/>
                <w:sz w:val="20"/>
                <w:szCs w:val="20"/>
              </w:rPr>
              <w:t xml:space="preserve">Activities are delivered in logical sequences and combinations </w:t>
            </w:r>
            <w:r>
              <w:rPr>
                <w:rFonts w:ascii="Calibri" w:hAnsi="Calibri" w:cs="Calibri"/>
                <w:sz w:val="20"/>
                <w:szCs w:val="20"/>
              </w:rPr>
              <w:t>(BDG p. 6)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40399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0ACD5E" w14:textId="77777777" w:rsidR="00B40F68" w:rsidRDefault="00B40F68" w:rsidP="007B69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754863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7560F9" w14:textId="77777777" w:rsidR="00B40F68" w:rsidRDefault="00B40F68" w:rsidP="007B69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F16D" w14:textId="77777777" w:rsidR="00B40F68" w:rsidRDefault="00B40F68" w:rsidP="007B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066A274" w14:textId="77777777" w:rsidR="00B40F68" w:rsidRDefault="00B40F68" w:rsidP="00B40F68">
      <w:pPr>
        <w:rPr>
          <w:rFonts w:ascii="Calibri" w:hAnsi="Calibri" w:cs="Calibri"/>
          <w:b/>
          <w:bCs/>
          <w:sz w:val="20"/>
          <w:szCs w:val="20"/>
        </w:rPr>
      </w:pPr>
    </w:p>
    <w:p w14:paraId="61DDA0DF" w14:textId="77777777" w:rsidR="00B40F68" w:rsidRDefault="00B40F68" w:rsidP="00B40F68">
      <w:pPr>
        <w:rPr>
          <w:rFonts w:ascii="Calibri" w:hAnsi="Calibri" w:cs="Calibri"/>
          <w:b/>
          <w:bCs/>
          <w:sz w:val="20"/>
          <w:szCs w:val="20"/>
        </w:rPr>
      </w:pPr>
    </w:p>
    <w:p w14:paraId="1A657E8E" w14:textId="7C72F994" w:rsidR="00B40F68" w:rsidRDefault="00B40F68" w:rsidP="00B40F68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DELIVERY MANAGEMENT</w:t>
      </w:r>
    </w:p>
    <w:tbl>
      <w:tblPr>
        <w:tblStyle w:val="SDGTableDefault1"/>
        <w:tblW w:w="10343" w:type="dxa"/>
        <w:tblInd w:w="0" w:type="dxa"/>
        <w:tblLayout w:type="fixed"/>
        <w:tblLook w:val="0680" w:firstRow="0" w:lastRow="0" w:firstColumn="1" w:lastColumn="0" w:noHBand="1" w:noVBand="1"/>
      </w:tblPr>
      <w:tblGrid>
        <w:gridCol w:w="4833"/>
        <w:gridCol w:w="428"/>
        <w:gridCol w:w="423"/>
        <w:gridCol w:w="4659"/>
      </w:tblGrid>
      <w:tr w:rsidR="00B40F68" w:rsidRPr="007F0F7F" w14:paraId="5B44CCF3" w14:textId="77777777" w:rsidTr="007B699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BFC9C5" w14:textId="77777777" w:rsidR="00B40F68" w:rsidRPr="007B6994" w:rsidRDefault="00B40F68" w:rsidP="00B40F68">
            <w:pPr>
              <w:keepLines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2" w:name="_Hlk67326062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DAC6E98" w14:textId="3092939E" w:rsidR="00B40F68" w:rsidRPr="007B6994" w:rsidRDefault="00B40F68" w:rsidP="00B40F6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B69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Shown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B1BA9DD" w14:textId="0235D24B" w:rsidR="00B40F68" w:rsidRPr="007B6994" w:rsidRDefault="00B40F68" w:rsidP="00B40F6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B69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Not shown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EC2481" w14:textId="77777777" w:rsidR="00B40F68" w:rsidRPr="007B6994" w:rsidRDefault="00B40F68" w:rsidP="00B40F68">
            <w:pPr>
              <w:keepLines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24155BD" w14:textId="77777777" w:rsidR="00B40F68" w:rsidRPr="007B6994" w:rsidRDefault="00B40F68" w:rsidP="00B40F68">
            <w:pPr>
              <w:keepLines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F82E437" w14:textId="77777777" w:rsidR="00B40F68" w:rsidRPr="007B6994" w:rsidRDefault="00B40F68" w:rsidP="00B40F68">
            <w:pPr>
              <w:keepLines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F506BCF" w14:textId="7B79E06E" w:rsidR="00B40F68" w:rsidRPr="007B6994" w:rsidRDefault="00B40F68" w:rsidP="00B40F68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B69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Evidence</w:t>
            </w:r>
          </w:p>
        </w:tc>
      </w:tr>
      <w:bookmarkEnd w:id="2"/>
      <w:tr w:rsidR="00B40F68" w:rsidRPr="007F0F7F" w14:paraId="4F848CBD" w14:textId="77777777" w:rsidTr="00B40F6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EC92" w14:textId="77777777" w:rsidR="00B40F68" w:rsidRPr="007F0F7F" w:rsidRDefault="00B40F68" w:rsidP="007B69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All paperwork is in place (registers, consent, risk assessments, incident reporting)</w:t>
            </w:r>
          </w:p>
        </w:tc>
        <w:sdt>
          <w:sdtPr>
            <w:rPr>
              <w:rFonts w:cs="Calibri"/>
              <w:sz w:val="20"/>
              <w:szCs w:val="20"/>
            </w:rPr>
            <w:id w:val="43981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AE99CB" w14:textId="77777777" w:rsidR="00B40F68" w:rsidRPr="007F0F7F" w:rsidRDefault="00B40F68" w:rsidP="007B69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-194799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4EEB39" w14:textId="1A6F052A" w:rsidR="00B40F68" w:rsidRPr="007F0F7F" w:rsidRDefault="00B40F68" w:rsidP="007B69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E114" w14:textId="77777777" w:rsidR="00B40F68" w:rsidRPr="007F0F7F" w:rsidRDefault="00B40F68" w:rsidP="007B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0F68" w:rsidRPr="007F0F7F" w14:paraId="6042A5D8" w14:textId="77777777" w:rsidTr="00B40F6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0BA6" w14:textId="77777777" w:rsidR="00B40F68" w:rsidRPr="007F0F7F" w:rsidRDefault="00B40F68" w:rsidP="007B69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All cycles, helmets and clothing have been checked and are appropriate</w:t>
            </w:r>
          </w:p>
        </w:tc>
        <w:sdt>
          <w:sdtPr>
            <w:rPr>
              <w:rFonts w:cs="Calibri"/>
              <w:color w:val="auto"/>
              <w:sz w:val="20"/>
              <w:szCs w:val="20"/>
            </w:rPr>
            <w:id w:val="846675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483A2BD" w14:textId="77777777" w:rsidR="00B40F68" w:rsidRPr="007F0F7F" w:rsidRDefault="00B40F68" w:rsidP="007B69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366794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0718C8" w14:textId="77777777" w:rsidR="00B40F68" w:rsidRPr="007F0F7F" w:rsidRDefault="00B40F68" w:rsidP="007B69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719F" w14:textId="77777777" w:rsidR="00B40F68" w:rsidRPr="007F0F7F" w:rsidRDefault="00B40F68" w:rsidP="007B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0F68" w:rsidRPr="007F0F7F" w14:paraId="5CBFD32B" w14:textId="77777777" w:rsidTr="00B40F6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3B70" w14:textId="77777777" w:rsidR="00B40F68" w:rsidRPr="007F0F7F" w:rsidRDefault="00B40F68" w:rsidP="007B69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Instructors are well organised and professional</w:t>
            </w:r>
          </w:p>
        </w:tc>
        <w:sdt>
          <w:sdtPr>
            <w:rPr>
              <w:rFonts w:cs="Calibri"/>
              <w:color w:val="auto"/>
              <w:sz w:val="20"/>
              <w:szCs w:val="20"/>
            </w:rPr>
            <w:id w:val="-100574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B22E14" w14:textId="77777777" w:rsidR="00B40F68" w:rsidRPr="007F0F7F" w:rsidRDefault="00B40F68" w:rsidP="007B69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13721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C9E6871" w14:textId="77777777" w:rsidR="00B40F68" w:rsidRPr="007F0F7F" w:rsidRDefault="00B40F68" w:rsidP="007B69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C636" w14:textId="77777777" w:rsidR="00B40F68" w:rsidRPr="007F0F7F" w:rsidRDefault="00B40F68" w:rsidP="007B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0F68" w:rsidRPr="007F0F7F" w14:paraId="42F7A1F2" w14:textId="77777777" w:rsidTr="00B40F6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F263" w14:textId="77777777" w:rsidR="00B40F68" w:rsidRPr="007F0F7F" w:rsidRDefault="00B40F68" w:rsidP="007B69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Instructors always manage rider behaviour effectively </w:t>
            </w:r>
          </w:p>
        </w:tc>
        <w:sdt>
          <w:sdtPr>
            <w:rPr>
              <w:rFonts w:cs="Calibri"/>
              <w:sz w:val="20"/>
              <w:szCs w:val="20"/>
            </w:rPr>
            <w:id w:val="1559354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A38AAB" w14:textId="77777777" w:rsidR="00B40F68" w:rsidRPr="007F0F7F" w:rsidRDefault="00B40F68" w:rsidP="007B69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1591343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90B9FA2" w14:textId="77777777" w:rsidR="00B40F68" w:rsidRPr="007F0F7F" w:rsidRDefault="00B40F68" w:rsidP="007B69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955C" w14:textId="77777777" w:rsidR="00B40F68" w:rsidRPr="007F0F7F" w:rsidRDefault="00B40F68" w:rsidP="007B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0F68" w:rsidRPr="007F0F7F" w14:paraId="5B8D9B27" w14:textId="77777777" w:rsidTr="00B40F6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8B3F" w14:textId="77777777" w:rsidR="00B40F68" w:rsidRPr="007F0F7F" w:rsidRDefault="00B40F68" w:rsidP="007B69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Rider assessments against National Standard criteria are signed off accurately at the end of each module </w:t>
            </w:r>
          </w:p>
        </w:tc>
        <w:sdt>
          <w:sdtPr>
            <w:rPr>
              <w:rFonts w:cs="Calibri"/>
              <w:sz w:val="20"/>
              <w:szCs w:val="20"/>
            </w:rPr>
            <w:id w:val="-144029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46AA8E" w14:textId="77777777" w:rsidR="00B40F68" w:rsidRPr="007F0F7F" w:rsidRDefault="00B40F68" w:rsidP="007B69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-1563714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709EC0B" w14:textId="77777777" w:rsidR="00B40F68" w:rsidRPr="007F0F7F" w:rsidRDefault="00B40F68" w:rsidP="007B69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951E" w14:textId="77777777" w:rsidR="00B40F68" w:rsidRPr="007F0F7F" w:rsidRDefault="00B40F68" w:rsidP="007B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A93C84" w14:textId="77777777" w:rsidR="00B40F68" w:rsidRPr="009842FC" w:rsidRDefault="00B40F68" w:rsidP="00B40F68">
      <w:pPr>
        <w:rPr>
          <w:rFonts w:ascii="Calibri" w:hAnsi="Calibri" w:cs="Calibri"/>
          <w:b/>
          <w:bCs/>
          <w:sz w:val="20"/>
          <w:szCs w:val="20"/>
        </w:rPr>
      </w:pPr>
    </w:p>
    <w:p w14:paraId="499EA90A" w14:textId="30EC1181" w:rsidR="005F794B" w:rsidRDefault="005F794B" w:rsidP="00B30AB7">
      <w:pPr>
        <w:rPr>
          <w:rFonts w:ascii="Calibri" w:hAnsi="Calibri" w:cs="Calibri"/>
          <w:b/>
          <w:bCs/>
          <w:sz w:val="20"/>
          <w:szCs w:val="20"/>
        </w:rPr>
      </w:pPr>
    </w:p>
    <w:p w14:paraId="6B6856E8" w14:textId="1CDAE258" w:rsidR="009842FC" w:rsidRDefault="009842FC" w:rsidP="00B30AB7">
      <w:pPr>
        <w:rPr>
          <w:rFonts w:ascii="Calibri" w:hAnsi="Calibri" w:cs="Calibri"/>
          <w:b/>
          <w:bCs/>
          <w:sz w:val="20"/>
          <w:szCs w:val="20"/>
        </w:rPr>
      </w:pPr>
    </w:p>
    <w:p w14:paraId="671226CF" w14:textId="77777777" w:rsidR="001D2E5F" w:rsidRDefault="001D2E5F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14:paraId="1429F85A" w14:textId="07FF454C" w:rsidR="009842FC" w:rsidRPr="009842FC" w:rsidRDefault="009842FC" w:rsidP="00B30AB7">
      <w:pPr>
        <w:rPr>
          <w:rFonts w:ascii="Calibri" w:hAnsi="Calibri" w:cs="Calibri"/>
          <w:b/>
          <w:bCs/>
          <w:sz w:val="20"/>
          <w:szCs w:val="20"/>
        </w:rPr>
      </w:pPr>
      <w:r w:rsidRPr="009842FC">
        <w:rPr>
          <w:rFonts w:ascii="Calibri" w:hAnsi="Calibri" w:cs="Calibri"/>
          <w:b/>
          <w:bCs/>
          <w:sz w:val="20"/>
          <w:szCs w:val="20"/>
        </w:rPr>
        <w:lastRenderedPageBreak/>
        <w:t>FOUR CORE FUNCTIONS AND SYSTEMATIC ROUTINES</w:t>
      </w:r>
    </w:p>
    <w:p w14:paraId="2C3946A5" w14:textId="7DC1C584" w:rsidR="009842FC" w:rsidRPr="009842FC" w:rsidRDefault="009842FC" w:rsidP="00B30AB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Instructors </w:t>
      </w:r>
      <w:r w:rsidR="001D2E5F">
        <w:rPr>
          <w:rFonts w:ascii="Calibri" w:hAnsi="Calibri" w:cs="Calibri"/>
          <w:sz w:val="20"/>
          <w:szCs w:val="20"/>
        </w:rPr>
        <w:t xml:space="preserve">should </w:t>
      </w:r>
      <w:r>
        <w:rPr>
          <w:rFonts w:ascii="Calibri" w:hAnsi="Calibri" w:cs="Calibri"/>
          <w:sz w:val="20"/>
          <w:szCs w:val="20"/>
        </w:rPr>
        <w:t>communicate these throughout Bikeability delivery</w:t>
      </w:r>
    </w:p>
    <w:tbl>
      <w:tblPr>
        <w:tblStyle w:val="SDGTableDefault1"/>
        <w:tblW w:w="1034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3827"/>
        <w:gridCol w:w="415"/>
        <w:gridCol w:w="595"/>
        <w:gridCol w:w="5506"/>
      </w:tblGrid>
      <w:tr w:rsidR="009842FC" w:rsidRPr="00B90E29" w14:paraId="2B72FD4A" w14:textId="77777777" w:rsidTr="007B69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5E3CA3" w14:textId="21694DF3" w:rsidR="009842FC" w:rsidRPr="007B6994" w:rsidRDefault="009842FC" w:rsidP="009842FC">
            <w:pP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14:paraId="2A490D49" w14:textId="5E98DD44" w:rsidR="009842FC" w:rsidRPr="007B6994" w:rsidRDefault="009842FC" w:rsidP="009842F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B69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Shown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14:paraId="4F8F7BB7" w14:textId="672CD37D" w:rsidR="009842FC" w:rsidRPr="007B6994" w:rsidRDefault="009842FC" w:rsidP="009842F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B69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Not shown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9A6C0" w14:textId="77777777" w:rsidR="009842FC" w:rsidRPr="007B6994" w:rsidRDefault="009842FC" w:rsidP="009842FC">
            <w:pPr>
              <w:ind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68EF0F6" w14:textId="30EDA42D" w:rsidR="009842FC" w:rsidRPr="007B6994" w:rsidRDefault="009842FC" w:rsidP="009842FC">
            <w:pPr>
              <w:ind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7C01556" w14:textId="77777777" w:rsidR="009842FC" w:rsidRPr="007B6994" w:rsidRDefault="009842FC" w:rsidP="009842FC">
            <w:pPr>
              <w:ind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14:paraId="5C5B08F1" w14:textId="24BEE5B6" w:rsidR="009842FC" w:rsidRPr="007B6994" w:rsidRDefault="009842FC" w:rsidP="009842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B69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Evidence</w:t>
            </w:r>
          </w:p>
        </w:tc>
      </w:tr>
      <w:tr w:rsidR="009842FC" w:rsidRPr="007F0F7F" w14:paraId="36FFF932" w14:textId="77777777" w:rsidTr="009842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top"/>
          </w:tcPr>
          <w:p w14:paraId="0DCB19FF" w14:textId="2ECDC989" w:rsidR="009842FC" w:rsidRPr="007B6994" w:rsidRDefault="009842FC" w:rsidP="007B699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69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FOUR CORE FUNCTIONS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B108B4" w14:textId="77777777" w:rsidR="009842FC" w:rsidRDefault="009842FC" w:rsidP="007B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A7BCA6" w14:textId="77777777" w:rsidR="009842FC" w:rsidRDefault="009842FC" w:rsidP="007B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FD35A6" w14:textId="77777777" w:rsidR="009842FC" w:rsidRPr="007F0F7F" w:rsidRDefault="009842FC" w:rsidP="007B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842FC" w:rsidRPr="007F0F7F" w14:paraId="235E4E0E" w14:textId="77777777" w:rsidTr="009842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14:paraId="041C7C42" w14:textId="77777777" w:rsidR="009842FC" w:rsidRPr="007F0F7F" w:rsidRDefault="009842FC" w:rsidP="007B69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0F7F">
              <w:rPr>
                <w:rFonts w:asciiTheme="minorHAnsi" w:hAnsiTheme="minorHAnsi" w:cstheme="minorHAnsi"/>
                <w:sz w:val="20"/>
                <w:szCs w:val="20"/>
              </w:rPr>
              <w:t>Making good and frequent observations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08875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3D796A4" w14:textId="77777777" w:rsidR="009842FC" w:rsidRPr="007F0F7F" w:rsidRDefault="009842FC" w:rsidP="007B69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5645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BAE0EE" w14:textId="77777777" w:rsidR="009842FC" w:rsidRPr="007F0F7F" w:rsidRDefault="009842FC" w:rsidP="007B69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A645" w14:textId="77777777" w:rsidR="009842FC" w:rsidRPr="007F0F7F" w:rsidRDefault="009842FC" w:rsidP="007B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42FC" w:rsidRPr="007F0F7F" w14:paraId="5A01530D" w14:textId="77777777" w:rsidTr="009842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14:paraId="73E53045" w14:textId="77777777" w:rsidR="009842FC" w:rsidRPr="007F0F7F" w:rsidRDefault="009842FC" w:rsidP="007B69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0F7F">
              <w:rPr>
                <w:rFonts w:asciiTheme="minorHAnsi" w:hAnsiTheme="minorHAnsi" w:cstheme="minorHAnsi"/>
                <w:sz w:val="20"/>
                <w:szCs w:val="20"/>
              </w:rPr>
              <w:t xml:space="preserve">Choosing and maintaining the most suitable riding positions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30387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79C852" w14:textId="77777777" w:rsidR="009842FC" w:rsidRPr="007F0F7F" w:rsidRDefault="009842FC" w:rsidP="007B69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5795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D06B200" w14:textId="77777777" w:rsidR="009842FC" w:rsidRPr="007F0F7F" w:rsidRDefault="009842FC" w:rsidP="007B69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9BF1" w14:textId="77777777" w:rsidR="009842FC" w:rsidRPr="007F0F7F" w:rsidRDefault="009842FC" w:rsidP="007B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42FC" w:rsidRPr="007F0F7F" w14:paraId="5DB9435D" w14:textId="77777777" w:rsidTr="009842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14:paraId="7FDC0624" w14:textId="77777777" w:rsidR="009842FC" w:rsidRPr="007F0F7F" w:rsidRDefault="009842FC" w:rsidP="007B69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0F7F">
              <w:rPr>
                <w:rFonts w:asciiTheme="minorHAnsi" w:hAnsiTheme="minorHAnsi" w:cstheme="minorHAnsi"/>
                <w:sz w:val="20"/>
                <w:szCs w:val="20"/>
              </w:rPr>
              <w:t>Communicating intentions clearly to others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08858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E48CEA" w14:textId="77777777" w:rsidR="009842FC" w:rsidRPr="007F0F7F" w:rsidRDefault="009842FC" w:rsidP="007B69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2919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8FEADF8" w14:textId="77777777" w:rsidR="009842FC" w:rsidRPr="007F0F7F" w:rsidRDefault="009842FC" w:rsidP="007B69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7A22" w14:textId="77777777" w:rsidR="009842FC" w:rsidRPr="007F0F7F" w:rsidRDefault="009842FC" w:rsidP="007B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42FC" w:rsidRPr="007F0F7F" w14:paraId="49231F77" w14:textId="77777777" w:rsidTr="009842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14:paraId="275A3EE6" w14:textId="77777777" w:rsidR="009842FC" w:rsidRPr="007F0F7F" w:rsidRDefault="009842FC" w:rsidP="007B69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0F7F">
              <w:rPr>
                <w:rFonts w:asciiTheme="minorHAnsi" w:hAnsiTheme="minorHAnsi" w:cstheme="minorHAnsi"/>
                <w:sz w:val="20"/>
                <w:szCs w:val="20"/>
              </w:rPr>
              <w:t>Understanding priorities on the road, particularly at junctions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4583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C2BB78C" w14:textId="77777777" w:rsidR="009842FC" w:rsidRPr="007F0F7F" w:rsidRDefault="009842FC" w:rsidP="007B69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94453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2D6654" w14:textId="77777777" w:rsidR="009842FC" w:rsidRPr="007F0F7F" w:rsidRDefault="009842FC" w:rsidP="007B69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7645" w14:textId="77777777" w:rsidR="009842FC" w:rsidRPr="007F0F7F" w:rsidRDefault="009842FC" w:rsidP="007B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42FC" w:rsidRPr="007F0F7F" w14:paraId="48B3818D" w14:textId="77777777" w:rsidTr="009842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top"/>
          </w:tcPr>
          <w:p w14:paraId="0289D6B2" w14:textId="59754AE6" w:rsidR="009842FC" w:rsidRPr="007B6994" w:rsidRDefault="009842FC" w:rsidP="007B699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69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SYSTEMATIC ROUTINES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FE1AD7" w14:textId="77777777" w:rsidR="009842FC" w:rsidRDefault="009842FC" w:rsidP="007B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58A271" w14:textId="77777777" w:rsidR="009842FC" w:rsidRDefault="009842FC" w:rsidP="007B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5CAF07" w14:textId="77777777" w:rsidR="009842FC" w:rsidRPr="007F0F7F" w:rsidRDefault="009842FC" w:rsidP="007B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842FC" w:rsidRPr="007F0F7F" w14:paraId="3E5ED2FF" w14:textId="77777777" w:rsidTr="009842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14:paraId="3ACCBEBA" w14:textId="77777777" w:rsidR="009842FC" w:rsidRPr="007F0F7F" w:rsidRDefault="009842FC" w:rsidP="007B69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0F7F">
              <w:rPr>
                <w:rFonts w:asciiTheme="minorHAnsi" w:hAnsiTheme="minorHAnsi" w:cstheme="minorHAnsi"/>
                <w:sz w:val="20"/>
                <w:szCs w:val="20"/>
              </w:rPr>
              <w:t>Planning well in advance, anticipating and responding</w:t>
            </w:r>
          </w:p>
        </w:tc>
        <w:sdt>
          <w:sdtPr>
            <w:rPr>
              <w:rFonts w:cstheme="minorHAnsi"/>
              <w:sz w:val="20"/>
              <w:szCs w:val="20"/>
            </w:rPr>
            <w:id w:val="105296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BBDC3FB" w14:textId="77777777" w:rsidR="009842FC" w:rsidRPr="007F0F7F" w:rsidRDefault="009842FC" w:rsidP="007B69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288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1448EE" w14:textId="77777777" w:rsidR="009842FC" w:rsidRPr="007F0F7F" w:rsidRDefault="009842FC" w:rsidP="007B69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3682" w14:textId="77777777" w:rsidR="009842FC" w:rsidRPr="007F0F7F" w:rsidRDefault="009842FC" w:rsidP="007B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42FC" w:rsidRPr="007F0F7F" w14:paraId="1970C8A6" w14:textId="77777777" w:rsidTr="009842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14:paraId="56D15C33" w14:textId="77777777" w:rsidR="009842FC" w:rsidRPr="007F0F7F" w:rsidRDefault="009842FC" w:rsidP="007B69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0F7F">
              <w:rPr>
                <w:rFonts w:asciiTheme="minorHAnsi" w:hAnsiTheme="minorHAnsi" w:cstheme="minorHAnsi"/>
                <w:sz w:val="20"/>
                <w:szCs w:val="20"/>
              </w:rPr>
              <w:t>Choosing the most suitable riding positions for different parts of the journey</w:t>
            </w:r>
          </w:p>
        </w:tc>
        <w:sdt>
          <w:sdtPr>
            <w:rPr>
              <w:rFonts w:cstheme="minorHAnsi"/>
              <w:sz w:val="20"/>
              <w:szCs w:val="20"/>
            </w:rPr>
            <w:id w:val="66629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CAE905" w14:textId="77777777" w:rsidR="009842FC" w:rsidRPr="007F0F7F" w:rsidRDefault="009842FC" w:rsidP="007B69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85911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B5A2C26" w14:textId="77777777" w:rsidR="009842FC" w:rsidRPr="007F0F7F" w:rsidRDefault="009842FC" w:rsidP="007B69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41B7" w14:textId="77777777" w:rsidR="009842FC" w:rsidRPr="007F0F7F" w:rsidRDefault="009842FC" w:rsidP="007B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42FC" w:rsidRPr="007F0F7F" w14:paraId="45483D26" w14:textId="77777777" w:rsidTr="009842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14:paraId="16CE4081" w14:textId="77777777" w:rsidR="009842FC" w:rsidRPr="007F0F7F" w:rsidRDefault="009842FC" w:rsidP="007B69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0F7F">
              <w:rPr>
                <w:rFonts w:asciiTheme="minorHAnsi" w:hAnsiTheme="minorHAnsi" w:cstheme="minorHAnsi"/>
                <w:sz w:val="20"/>
                <w:szCs w:val="20"/>
              </w:rPr>
              <w:t>Looking behind before communicating intentions and changing riding position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5147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8D512F" w14:textId="77777777" w:rsidR="009842FC" w:rsidRPr="007F0F7F" w:rsidRDefault="009842FC" w:rsidP="007B69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7719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5703405" w14:textId="77777777" w:rsidR="009842FC" w:rsidRPr="007F0F7F" w:rsidRDefault="009842FC" w:rsidP="007B69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B6CA" w14:textId="77777777" w:rsidR="009842FC" w:rsidRPr="007F0F7F" w:rsidRDefault="009842FC" w:rsidP="007B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42FC" w:rsidRPr="007F0F7F" w14:paraId="12364ED9" w14:textId="77777777" w:rsidTr="009842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14:paraId="7F5EA581" w14:textId="77777777" w:rsidR="009842FC" w:rsidRPr="007F0F7F" w:rsidRDefault="009842FC" w:rsidP="007B69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0F7F">
              <w:rPr>
                <w:rFonts w:asciiTheme="minorHAnsi" w:hAnsiTheme="minorHAnsi" w:cstheme="minorHAnsi"/>
                <w:sz w:val="20"/>
                <w:szCs w:val="20"/>
              </w:rPr>
              <w:t>Knowing when to give way to others or take priority assertively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51566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D0049BC" w14:textId="77777777" w:rsidR="009842FC" w:rsidRPr="007F0F7F" w:rsidRDefault="009842FC" w:rsidP="007B69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39826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19A583" w14:textId="77777777" w:rsidR="009842FC" w:rsidRPr="007F0F7F" w:rsidRDefault="009842FC" w:rsidP="007B69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6D5C" w14:textId="77777777" w:rsidR="009842FC" w:rsidRPr="007F0F7F" w:rsidRDefault="009842FC" w:rsidP="007B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819972D" w14:textId="77777777" w:rsidR="005F794B" w:rsidRDefault="005F794B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14:paraId="1E78AB84" w14:textId="1E5F1A6B" w:rsidR="005370A7" w:rsidRDefault="005F794B" w:rsidP="00B30AB7">
      <w:pPr>
        <w:rPr>
          <w:rFonts w:ascii="Calibri" w:hAnsi="Calibri" w:cs="Calibri"/>
          <w:b/>
          <w:bCs/>
          <w:sz w:val="20"/>
          <w:szCs w:val="20"/>
        </w:rPr>
      </w:pPr>
      <w:r w:rsidRPr="005F794B">
        <w:rPr>
          <w:rFonts w:ascii="Calibri" w:hAnsi="Calibri" w:cs="Calibri"/>
          <w:b/>
          <w:bCs/>
          <w:sz w:val="20"/>
          <w:szCs w:val="20"/>
        </w:rPr>
        <w:lastRenderedPageBreak/>
        <w:t>DELIVERY PRINCIPLES</w:t>
      </w:r>
    </w:p>
    <w:p w14:paraId="418546EC" w14:textId="7908DF0C" w:rsidR="009842FC" w:rsidRPr="009842FC" w:rsidRDefault="009842FC" w:rsidP="009842F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Instructors </w:t>
      </w:r>
      <w:r w:rsidR="001D2E5F">
        <w:rPr>
          <w:rFonts w:ascii="Calibri" w:hAnsi="Calibri" w:cs="Calibri"/>
          <w:sz w:val="20"/>
          <w:szCs w:val="20"/>
        </w:rPr>
        <w:t xml:space="preserve">should </w:t>
      </w:r>
      <w:r w:rsidR="007B6994">
        <w:rPr>
          <w:rFonts w:ascii="Calibri" w:hAnsi="Calibri" w:cs="Calibri"/>
          <w:sz w:val="20"/>
          <w:szCs w:val="20"/>
        </w:rPr>
        <w:t>embed</w:t>
      </w:r>
      <w:r>
        <w:rPr>
          <w:rFonts w:ascii="Calibri" w:hAnsi="Calibri" w:cs="Calibri"/>
          <w:sz w:val="20"/>
          <w:szCs w:val="20"/>
        </w:rPr>
        <w:t xml:space="preserve"> these throughout Bikeability delivery</w:t>
      </w:r>
    </w:p>
    <w:tbl>
      <w:tblPr>
        <w:tblStyle w:val="SDGTableDefault1"/>
        <w:tblW w:w="9776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3914"/>
        <w:gridCol w:w="596"/>
        <w:gridCol w:w="595"/>
        <w:gridCol w:w="4671"/>
      </w:tblGrid>
      <w:tr w:rsidR="005F794B" w:rsidRPr="003C193B" w14:paraId="169D8459" w14:textId="77777777" w:rsidTr="007B69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2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2F6910" w14:textId="7553DE1D" w:rsidR="005F794B" w:rsidRPr="007B6994" w:rsidRDefault="005F794B" w:rsidP="005F794B">
            <w:pP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B69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 w:type="page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62DE445B" w14:textId="047749E0" w:rsidR="005F794B" w:rsidRPr="007B6994" w:rsidRDefault="005F794B" w:rsidP="005370A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B69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Shown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03F14415" w14:textId="1D1282DE" w:rsidR="005F794B" w:rsidRPr="007B6994" w:rsidRDefault="005F794B" w:rsidP="005370A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B69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Not shown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244B19" w14:textId="50A795DF" w:rsidR="005F794B" w:rsidRPr="007B6994" w:rsidRDefault="005F794B" w:rsidP="005F794B">
            <w:pPr>
              <w:ind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82D7DAE" w14:textId="143B44BF" w:rsidR="005F794B" w:rsidRPr="007B6994" w:rsidRDefault="005F794B" w:rsidP="005F794B">
            <w:pPr>
              <w:ind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0C90045" w14:textId="77777777" w:rsidR="005F794B" w:rsidRPr="007B6994" w:rsidRDefault="005F794B" w:rsidP="005F794B">
            <w:pPr>
              <w:ind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14:paraId="4361B65A" w14:textId="77777777" w:rsidR="005F794B" w:rsidRPr="007B6994" w:rsidRDefault="005F794B" w:rsidP="005370A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B69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Evidence</w:t>
            </w:r>
          </w:p>
        </w:tc>
      </w:tr>
      <w:tr w:rsidR="005F794B" w:rsidRPr="007F0F7F" w14:paraId="372FAE68" w14:textId="77777777" w:rsidTr="005F794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0228" w14:textId="77777777" w:rsidR="005F794B" w:rsidRPr="007F0F7F" w:rsidRDefault="005F794B" w:rsidP="005370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0F7F">
              <w:rPr>
                <w:rFonts w:asciiTheme="minorHAnsi" w:hAnsiTheme="minorHAnsi" w:cstheme="minorHAnsi"/>
                <w:b/>
                <w:sz w:val="20"/>
                <w:szCs w:val="20"/>
              </w:rPr>
              <w:t>REALISTIC</w:t>
            </w:r>
            <w:r w:rsidRPr="007F0F7F">
              <w:rPr>
                <w:rFonts w:asciiTheme="minorHAnsi" w:hAnsiTheme="minorHAnsi" w:cstheme="minorHAnsi"/>
                <w:sz w:val="20"/>
                <w:szCs w:val="20"/>
              </w:rPr>
              <w:t>: was road training delivered in real environments with sufficient traffic to require demonstration of the four core functions?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96570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BE785E" w14:textId="77777777" w:rsidR="005F794B" w:rsidRPr="007F0F7F" w:rsidRDefault="005F794B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6538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B1CA50E" w14:textId="77777777" w:rsidR="005F794B" w:rsidRPr="007F0F7F" w:rsidRDefault="005F794B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5E33" w14:textId="77777777" w:rsidR="005F794B" w:rsidRPr="007F0F7F" w:rsidRDefault="005F794B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94B" w:rsidRPr="007F0F7F" w14:paraId="1D019C66" w14:textId="77777777" w:rsidTr="005F794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AA7E" w14:textId="77777777" w:rsidR="005F794B" w:rsidRPr="007F0F7F" w:rsidRDefault="005F794B" w:rsidP="005370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0F7F">
              <w:rPr>
                <w:rFonts w:asciiTheme="minorHAnsi" w:hAnsiTheme="minorHAnsi" w:cstheme="minorHAnsi"/>
                <w:b/>
                <w:sz w:val="20"/>
                <w:szCs w:val="20"/>
              </w:rPr>
              <w:t>EMPOWERING</w:t>
            </w:r>
            <w:r w:rsidRPr="007F0F7F">
              <w:rPr>
                <w:rFonts w:asciiTheme="minorHAnsi" w:hAnsiTheme="minorHAnsi" w:cstheme="minorHAnsi"/>
                <w:sz w:val="20"/>
                <w:szCs w:val="20"/>
              </w:rPr>
              <w:t>: did riders have sufficient opportunity to demonstrate National Standard assessment criteria independently?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1925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936E08" w14:textId="77777777" w:rsidR="005F794B" w:rsidRPr="007F0F7F" w:rsidRDefault="005F794B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895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DF0DC9B" w14:textId="77777777" w:rsidR="005F794B" w:rsidRPr="007F0F7F" w:rsidRDefault="005F794B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2EE4" w14:textId="77777777" w:rsidR="005F794B" w:rsidRPr="007F0F7F" w:rsidRDefault="005F794B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94B" w:rsidRPr="007F0F7F" w14:paraId="4CC61BD9" w14:textId="77777777" w:rsidTr="005F794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B80A" w14:textId="77777777" w:rsidR="005F794B" w:rsidRPr="007F0F7F" w:rsidRDefault="005F794B" w:rsidP="005370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0F7F">
              <w:rPr>
                <w:rFonts w:asciiTheme="minorHAnsi" w:hAnsiTheme="minorHAnsi" w:cstheme="minorHAnsi"/>
                <w:b/>
                <w:sz w:val="20"/>
                <w:szCs w:val="20"/>
              </w:rPr>
              <w:t>POSITIVE</w:t>
            </w:r>
            <w:r w:rsidRPr="007F0F7F">
              <w:rPr>
                <w:rFonts w:asciiTheme="minorHAnsi" w:hAnsiTheme="minorHAnsi" w:cstheme="minorHAnsi"/>
                <w:sz w:val="20"/>
                <w:szCs w:val="20"/>
              </w:rPr>
              <w:t>: was the learning experience positive and enjoyable for all riders?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8490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876404E" w14:textId="77777777" w:rsidR="005F794B" w:rsidRPr="007F0F7F" w:rsidRDefault="005F794B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71818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8DE705" w14:textId="77777777" w:rsidR="005F794B" w:rsidRPr="007F0F7F" w:rsidRDefault="005F794B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C763" w14:textId="77777777" w:rsidR="005F794B" w:rsidRPr="007F0F7F" w:rsidRDefault="005F794B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94B" w:rsidRPr="007F0F7F" w14:paraId="61CB1161" w14:textId="77777777" w:rsidTr="005F794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2979" w14:textId="77777777" w:rsidR="005F794B" w:rsidRPr="007F0F7F" w:rsidRDefault="005F794B" w:rsidP="005370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0F7F">
              <w:rPr>
                <w:rFonts w:asciiTheme="minorHAnsi" w:hAnsiTheme="minorHAnsi" w:cstheme="minorHAnsi"/>
                <w:b/>
                <w:sz w:val="20"/>
                <w:szCs w:val="20"/>
              </w:rPr>
              <w:t>PROGRESSIVE</w:t>
            </w:r>
            <w:r w:rsidRPr="007F0F7F">
              <w:rPr>
                <w:rFonts w:asciiTheme="minorHAnsi" w:hAnsiTheme="minorHAnsi" w:cstheme="minorHAnsi"/>
                <w:sz w:val="20"/>
                <w:szCs w:val="20"/>
              </w:rPr>
              <w:t>: did riders move to more challenging road cycling environments as their skills and confidence grew:</w:t>
            </w:r>
          </w:p>
          <w:p w14:paraId="646EF866" w14:textId="77777777" w:rsidR="005F794B" w:rsidRPr="007F0F7F" w:rsidRDefault="005F794B" w:rsidP="005370A7">
            <w:pPr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F0F7F">
              <w:rPr>
                <w:rFonts w:asciiTheme="minorHAnsi" w:hAnsiTheme="minorHAnsi" w:cstheme="minorHAnsi"/>
                <w:sz w:val="20"/>
                <w:szCs w:val="20"/>
              </w:rPr>
              <w:t>More complex junctions</w:t>
            </w:r>
          </w:p>
          <w:p w14:paraId="103C3B0C" w14:textId="77777777" w:rsidR="005F794B" w:rsidRPr="007F0F7F" w:rsidRDefault="005F794B" w:rsidP="005370A7">
            <w:pPr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F0F7F">
              <w:rPr>
                <w:rFonts w:asciiTheme="minorHAnsi" w:hAnsiTheme="minorHAnsi" w:cstheme="minorHAnsi"/>
                <w:sz w:val="20"/>
                <w:szCs w:val="20"/>
              </w:rPr>
              <w:t>Increasing levels of traffic</w:t>
            </w:r>
          </w:p>
          <w:p w14:paraId="71B1F49A" w14:textId="77777777" w:rsidR="005F794B" w:rsidRPr="007F0F7F" w:rsidRDefault="005F794B" w:rsidP="005370A7">
            <w:pPr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F0F7F">
              <w:rPr>
                <w:rFonts w:asciiTheme="minorHAnsi" w:hAnsiTheme="minorHAnsi" w:cstheme="minorHAnsi"/>
                <w:sz w:val="20"/>
                <w:szCs w:val="20"/>
              </w:rPr>
              <w:t>Increasing range of hazards?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0905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301AF75" w14:textId="77777777" w:rsidR="005F794B" w:rsidRPr="007F0F7F" w:rsidRDefault="005F794B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7196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2B4EA8F" w14:textId="77777777" w:rsidR="005F794B" w:rsidRPr="007F0F7F" w:rsidRDefault="005F794B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56B5" w14:textId="77777777" w:rsidR="005F794B" w:rsidRPr="007F0F7F" w:rsidRDefault="005F794B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94B" w:rsidRPr="007F0F7F" w14:paraId="18872E21" w14:textId="77777777" w:rsidTr="005F794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95D9" w14:textId="77777777" w:rsidR="005F794B" w:rsidRPr="007F0F7F" w:rsidRDefault="005F794B" w:rsidP="005370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0F7F">
              <w:rPr>
                <w:rFonts w:asciiTheme="minorHAnsi" w:hAnsiTheme="minorHAnsi" w:cstheme="minorHAnsi"/>
                <w:b/>
                <w:sz w:val="20"/>
                <w:szCs w:val="20"/>
              </w:rPr>
              <w:t>RIDER-LED:</w:t>
            </w:r>
            <w:r w:rsidRPr="007F0F7F">
              <w:rPr>
                <w:rFonts w:asciiTheme="minorHAnsi" w:hAnsiTheme="minorHAnsi" w:cstheme="minorHAnsi"/>
                <w:sz w:val="20"/>
                <w:szCs w:val="20"/>
              </w:rPr>
              <w:t xml:space="preserve"> was the learning experience focused on riders’ current cycling level and priority areas for development?</w:t>
            </w:r>
          </w:p>
        </w:tc>
        <w:sdt>
          <w:sdtPr>
            <w:rPr>
              <w:rFonts w:cstheme="minorHAnsi"/>
              <w:sz w:val="20"/>
              <w:szCs w:val="20"/>
            </w:rPr>
            <w:id w:val="424922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8F76FA" w14:textId="77777777" w:rsidR="005F794B" w:rsidRPr="007F0F7F" w:rsidRDefault="005F794B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7211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D44A28" w14:textId="77777777" w:rsidR="005F794B" w:rsidRPr="007F0F7F" w:rsidRDefault="005F794B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2618" w14:textId="77777777" w:rsidR="005F794B" w:rsidRPr="007F0F7F" w:rsidRDefault="005F794B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94B" w:rsidRPr="007F0F7F" w14:paraId="3CD3B69D" w14:textId="77777777" w:rsidTr="005F794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5F70" w14:textId="77777777" w:rsidR="005F794B" w:rsidRPr="007F0F7F" w:rsidRDefault="005F794B" w:rsidP="005370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0F7F">
              <w:rPr>
                <w:rFonts w:asciiTheme="minorHAnsi" w:hAnsiTheme="minorHAnsi" w:cstheme="minorHAnsi"/>
                <w:b/>
                <w:sz w:val="20"/>
                <w:szCs w:val="20"/>
              </w:rPr>
              <w:t>OUTCOME ORIENTATED</w:t>
            </w:r>
            <w:r w:rsidRPr="007F0F7F">
              <w:rPr>
                <w:rFonts w:asciiTheme="minorHAnsi" w:hAnsiTheme="minorHAnsi" w:cstheme="minorHAnsi"/>
                <w:sz w:val="20"/>
                <w:szCs w:val="20"/>
              </w:rPr>
              <w:t>: did riders demonstrate National Standard assessment criteria before moving to the next module?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08994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B70F0C" w14:textId="77777777" w:rsidR="005F794B" w:rsidRPr="007F0F7F" w:rsidRDefault="005F794B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5742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C92483" w14:textId="77777777" w:rsidR="005F794B" w:rsidRPr="007F0F7F" w:rsidRDefault="005F794B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CF34" w14:textId="77777777" w:rsidR="005F794B" w:rsidRPr="007F0F7F" w:rsidRDefault="005F794B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94B" w:rsidRPr="007F0F7F" w14:paraId="01E97665" w14:textId="77777777" w:rsidTr="005F794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6BC5" w14:textId="77777777" w:rsidR="005F794B" w:rsidRPr="007F0F7F" w:rsidRDefault="005F794B" w:rsidP="005370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0F7F">
              <w:rPr>
                <w:rFonts w:asciiTheme="minorHAnsi" w:hAnsiTheme="minorHAnsi" w:cstheme="minorHAnsi"/>
                <w:b/>
                <w:sz w:val="20"/>
                <w:szCs w:val="20"/>
              </w:rPr>
              <w:t>CONTINUOUS ASSESSMENT</w:t>
            </w:r>
            <w:r w:rsidRPr="007F0F7F">
              <w:rPr>
                <w:rFonts w:asciiTheme="minorHAnsi" w:hAnsiTheme="minorHAnsi" w:cstheme="minorHAnsi"/>
                <w:sz w:val="20"/>
                <w:szCs w:val="20"/>
              </w:rPr>
              <w:t>: did riders receive continuous assessment and feedback that transferred responsibility for progression to the rider?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2882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602A07" w14:textId="77777777" w:rsidR="005F794B" w:rsidRPr="007F0F7F" w:rsidRDefault="005F794B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5446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3910A1" w14:textId="4524BF62" w:rsidR="005F794B" w:rsidRPr="007F0F7F" w:rsidRDefault="005F794B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04BB" w14:textId="77777777" w:rsidR="005F794B" w:rsidRPr="007F0F7F" w:rsidRDefault="005F794B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FF861D4" w14:textId="77777777" w:rsidR="005370A7" w:rsidRDefault="005370A7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14:paraId="2BDEBFA9" w14:textId="6A347E32" w:rsidR="007B6994" w:rsidRDefault="007B6994" w:rsidP="00B30AB7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lastRenderedPageBreak/>
        <w:t>INACTIVE LEARNING TIME LOG</w:t>
      </w:r>
    </w:p>
    <w:p w14:paraId="1E1139A3" w14:textId="770A68A7" w:rsidR="00B30AB7" w:rsidRPr="001D2E5F" w:rsidRDefault="007B6994" w:rsidP="00B30AB7">
      <w:pPr>
        <w:rPr>
          <w:rFonts w:ascii="Calibri" w:hAnsi="Calibri" w:cs="Calibri"/>
          <w:sz w:val="20"/>
          <w:szCs w:val="20"/>
        </w:rPr>
      </w:pPr>
      <w:r w:rsidRPr="001D2E5F">
        <w:rPr>
          <w:rFonts w:ascii="Calibri" w:hAnsi="Calibri" w:cs="Calibri"/>
          <w:sz w:val="20"/>
          <w:szCs w:val="20"/>
        </w:rPr>
        <w:t>This is to be used in all observations.</w:t>
      </w:r>
    </w:p>
    <w:p w14:paraId="5BEA0658" w14:textId="2A3A89B4" w:rsidR="007B6994" w:rsidRPr="001D2E5F" w:rsidRDefault="007B6994" w:rsidP="007B6994">
      <w:pPr>
        <w:rPr>
          <w:rFonts w:cstheme="minorHAnsi"/>
          <w:color w:val="auto"/>
          <w:sz w:val="20"/>
          <w:szCs w:val="20"/>
        </w:rPr>
      </w:pPr>
      <w:r w:rsidRPr="001D2E5F">
        <w:rPr>
          <w:rFonts w:cstheme="minorHAnsi"/>
          <w:color w:val="auto"/>
          <w:sz w:val="20"/>
          <w:szCs w:val="20"/>
        </w:rPr>
        <w:t>Active learning involves riders:</w:t>
      </w:r>
    </w:p>
    <w:p w14:paraId="3C023257" w14:textId="77777777" w:rsidR="007B6994" w:rsidRPr="001D2E5F" w:rsidRDefault="007B6994" w:rsidP="007B6994">
      <w:pPr>
        <w:pStyle w:val="ListParagraph"/>
        <w:numPr>
          <w:ilvl w:val="0"/>
          <w:numId w:val="30"/>
        </w:numPr>
        <w:rPr>
          <w:rFonts w:cstheme="minorHAnsi"/>
          <w:color w:val="auto"/>
          <w:sz w:val="20"/>
          <w:szCs w:val="20"/>
        </w:rPr>
      </w:pPr>
      <w:r w:rsidRPr="001D2E5F">
        <w:rPr>
          <w:rFonts w:cstheme="minorHAnsi"/>
          <w:color w:val="auto"/>
          <w:sz w:val="20"/>
          <w:szCs w:val="20"/>
        </w:rPr>
        <w:t>DISCUSSING – asking and answering questions, receiving and giving feedback focused on the four core functions</w:t>
      </w:r>
    </w:p>
    <w:p w14:paraId="3B51FB50" w14:textId="77777777" w:rsidR="007B6994" w:rsidRPr="001D2E5F" w:rsidRDefault="007B6994" w:rsidP="007B6994">
      <w:pPr>
        <w:pStyle w:val="ListParagraph"/>
        <w:numPr>
          <w:ilvl w:val="0"/>
          <w:numId w:val="30"/>
        </w:numPr>
        <w:rPr>
          <w:rFonts w:cstheme="minorHAnsi"/>
          <w:color w:val="auto"/>
          <w:sz w:val="20"/>
          <w:szCs w:val="20"/>
        </w:rPr>
      </w:pPr>
      <w:r w:rsidRPr="001D2E5F">
        <w:rPr>
          <w:rFonts w:cstheme="minorHAnsi"/>
          <w:color w:val="auto"/>
          <w:sz w:val="20"/>
          <w:szCs w:val="20"/>
        </w:rPr>
        <w:t>WATCHING - actively observing demonstrations, looking for the four core functions</w:t>
      </w:r>
    </w:p>
    <w:p w14:paraId="5322FF62" w14:textId="77777777" w:rsidR="007B6994" w:rsidRPr="001D2E5F" w:rsidRDefault="007B6994" w:rsidP="007B6994">
      <w:pPr>
        <w:pStyle w:val="ListParagraph"/>
        <w:numPr>
          <w:ilvl w:val="0"/>
          <w:numId w:val="30"/>
        </w:numPr>
        <w:rPr>
          <w:rFonts w:cstheme="minorHAnsi"/>
          <w:color w:val="auto"/>
          <w:sz w:val="20"/>
          <w:szCs w:val="20"/>
        </w:rPr>
      </w:pPr>
      <w:r w:rsidRPr="001D2E5F">
        <w:rPr>
          <w:rFonts w:cstheme="minorHAnsi"/>
          <w:color w:val="auto"/>
          <w:sz w:val="20"/>
          <w:szCs w:val="20"/>
        </w:rPr>
        <w:t>DOING - cycling independently, remaining fully engaged throughout the training activity</w:t>
      </w:r>
    </w:p>
    <w:p w14:paraId="655DD610" w14:textId="7A495D5D" w:rsidR="007B6994" w:rsidRPr="001D2E5F" w:rsidRDefault="007B6994" w:rsidP="007B6994">
      <w:pPr>
        <w:pStyle w:val="ListParagraph"/>
        <w:numPr>
          <w:ilvl w:val="0"/>
          <w:numId w:val="30"/>
        </w:numPr>
        <w:rPr>
          <w:rFonts w:cstheme="minorHAnsi"/>
          <w:color w:val="auto"/>
          <w:sz w:val="20"/>
          <w:szCs w:val="20"/>
        </w:rPr>
      </w:pPr>
      <w:r w:rsidRPr="001D2E5F">
        <w:rPr>
          <w:color w:val="auto"/>
          <w:sz w:val="20"/>
          <w:szCs w:val="20"/>
        </w:rPr>
        <w:t>Instructors must engage riders in active learning for at least 80% of the delivery time, in which independent cycling is the predominant learning activity</w:t>
      </w:r>
    </w:p>
    <w:tbl>
      <w:tblPr>
        <w:tblStyle w:val="SDGTableDefault2"/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3544"/>
        <w:gridCol w:w="1134"/>
        <w:gridCol w:w="5670"/>
      </w:tblGrid>
      <w:tr w:rsidR="005370A7" w:rsidRPr="007F0F7F" w14:paraId="40852175" w14:textId="77777777" w:rsidTr="001D2E5F">
        <w:trPr>
          <w:cantSplit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97CC70" w14:textId="6B8FA0A2" w:rsidR="005370A7" w:rsidRPr="007B6994" w:rsidRDefault="005370A7" w:rsidP="005370A7">
            <w:pPr>
              <w:rPr>
                <w:rFonts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8AC4AD" w14:textId="7304171D" w:rsidR="005370A7" w:rsidRPr="007B6994" w:rsidRDefault="007B6994" w:rsidP="001D2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0"/>
                <w:szCs w:val="20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</w:rPr>
              <w:t>TIME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7A0E59" w14:textId="77777777" w:rsidR="005370A7" w:rsidRPr="007B6994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7B6994">
              <w:rPr>
                <w:rFonts w:cstheme="minorHAnsi"/>
                <w:b/>
                <w:color w:val="auto"/>
                <w:sz w:val="20"/>
                <w:szCs w:val="20"/>
              </w:rPr>
              <w:t>NOTES</w:t>
            </w:r>
          </w:p>
        </w:tc>
      </w:tr>
      <w:tr w:rsidR="005370A7" w:rsidRPr="00F24CD8" w14:paraId="380211D0" w14:textId="77777777" w:rsidTr="005370A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14:paraId="4E615706" w14:textId="77777777" w:rsidR="005370A7" w:rsidRPr="00F24CD8" w:rsidRDefault="005370A7" w:rsidP="005370A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92A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Total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duration of session</w:t>
            </w:r>
            <w:r w:rsidRPr="00992A6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(min)</w:t>
            </w:r>
          </w:p>
        </w:tc>
        <w:tc>
          <w:tcPr>
            <w:tcW w:w="1134" w:type="dxa"/>
            <w:shd w:val="clear" w:color="auto" w:fill="FFFFFF" w:themeFill="background1"/>
          </w:tcPr>
          <w:p w14:paraId="07547300" w14:textId="77777777" w:rsidR="005370A7" w:rsidRPr="00F24CD8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DCC771A" w14:textId="77777777" w:rsidR="005370A7" w:rsidRPr="00F24CD8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370A7" w:rsidRPr="00F24CD8" w14:paraId="0C8D2D2A" w14:textId="77777777" w:rsidTr="005370A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14:paraId="45BBD8B3" w14:textId="7328496A" w:rsidR="001D2E5F" w:rsidRDefault="005370A7" w:rsidP="005370A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23B3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One child’s ‘wheels moving time’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excluding snaking </w:t>
            </w:r>
            <w:r w:rsidR="001D2E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42722B95" w14:textId="2DDB00D6" w:rsidR="005370A7" w:rsidRPr="00992A6B" w:rsidRDefault="005370A7" w:rsidP="005370A7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F7E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actual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minutes </w:t>
            </w:r>
            <w:r w:rsidRPr="00F23B3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(BDG p. 6)</w:t>
            </w:r>
          </w:p>
        </w:tc>
        <w:tc>
          <w:tcPr>
            <w:tcW w:w="1134" w:type="dxa"/>
            <w:shd w:val="clear" w:color="auto" w:fill="FFFFFF" w:themeFill="background1"/>
          </w:tcPr>
          <w:p w14:paraId="30FED6DC" w14:textId="77777777" w:rsidR="005370A7" w:rsidRPr="00F24CD8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3B8586B2" w14:textId="77777777" w:rsidR="005370A7" w:rsidRPr="00F24CD8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370A7" w:rsidRPr="00F24CD8" w14:paraId="0EC9A0DB" w14:textId="77777777" w:rsidTr="005370A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14:paraId="1F0A5736" w14:textId="77777777" w:rsidR="005370A7" w:rsidRDefault="005370A7" w:rsidP="005370A7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F23B3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Supplementary active learning time - estimate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minutes </w:t>
            </w:r>
            <w:r w:rsidRPr="00F23B3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(BDG p. 6)</w:t>
            </w:r>
          </w:p>
        </w:tc>
        <w:tc>
          <w:tcPr>
            <w:tcW w:w="1134" w:type="dxa"/>
            <w:shd w:val="clear" w:color="auto" w:fill="FFFFFF" w:themeFill="background1"/>
          </w:tcPr>
          <w:p w14:paraId="6AC079DF" w14:textId="77777777" w:rsidR="005370A7" w:rsidRPr="00F24CD8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7510563F" w14:textId="77777777" w:rsidR="005370A7" w:rsidRPr="00F24CD8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370A7" w:rsidRPr="00F24CD8" w14:paraId="06BAF993" w14:textId="77777777" w:rsidTr="005370A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14:paraId="5954955B" w14:textId="2294D2BF" w:rsidR="001D2E5F" w:rsidRDefault="005370A7" w:rsidP="005370A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23B3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Instructor ‘talk time’ </w:t>
            </w:r>
            <w:r w:rsidR="001D2E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–</w:t>
            </w:r>
            <w:r w:rsidRPr="00F23B3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682CAFAC" w14:textId="6B954A69" w:rsidR="005370A7" w:rsidRPr="00F24CD8" w:rsidRDefault="005370A7" w:rsidP="005370A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23B3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estimate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minutes </w:t>
            </w:r>
            <w:r w:rsidRPr="00F23B3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(BDG p. 6)</w:t>
            </w:r>
          </w:p>
        </w:tc>
        <w:tc>
          <w:tcPr>
            <w:tcW w:w="1134" w:type="dxa"/>
            <w:shd w:val="clear" w:color="auto" w:fill="FFFFFF" w:themeFill="background1"/>
          </w:tcPr>
          <w:p w14:paraId="155C4994" w14:textId="77777777" w:rsidR="005370A7" w:rsidRPr="00F24CD8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107F826B" w14:textId="77777777" w:rsidR="005370A7" w:rsidRPr="00F24CD8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370A7" w:rsidRPr="00F24CD8" w14:paraId="44B9693A" w14:textId="77777777" w:rsidTr="005370A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14:paraId="4E052071" w14:textId="77777777" w:rsidR="005370A7" w:rsidRPr="00F23B35" w:rsidRDefault="005370A7" w:rsidP="005370A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F23B35">
              <w:rPr>
                <w:rFonts w:ascii="Calibri" w:hAnsi="Calibri" w:cs="Calibri"/>
                <w:sz w:val="20"/>
                <w:szCs w:val="20"/>
              </w:rPr>
              <w:t xml:space="preserve">ctive learning time (wheels moving + supplementary active learning): instructor talk time </w:t>
            </w:r>
            <w:r>
              <w:rPr>
                <w:rFonts w:ascii="Calibri" w:hAnsi="Calibri" w:cs="Calibri"/>
                <w:sz w:val="20"/>
                <w:szCs w:val="20"/>
              </w:rPr>
              <w:t>– ratio (BDG p. 6)</w:t>
            </w:r>
          </w:p>
        </w:tc>
        <w:tc>
          <w:tcPr>
            <w:tcW w:w="1134" w:type="dxa"/>
            <w:shd w:val="clear" w:color="auto" w:fill="FFFFFF" w:themeFill="background1"/>
          </w:tcPr>
          <w:p w14:paraId="35BA770D" w14:textId="77777777" w:rsidR="005370A7" w:rsidRPr="00F24CD8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D760C0F" w14:textId="77777777" w:rsidR="005370A7" w:rsidRPr="00F24CD8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76E8D9F9" w14:textId="5DFF20CA" w:rsidR="005370A7" w:rsidRDefault="005370A7" w:rsidP="00B30AB7">
      <w:pPr>
        <w:rPr>
          <w:rFonts w:ascii="Calibri" w:hAnsi="Calibri" w:cs="Calibri"/>
          <w:sz w:val="20"/>
          <w:szCs w:val="20"/>
        </w:rPr>
      </w:pPr>
    </w:p>
    <w:p w14:paraId="1F99BEA0" w14:textId="77777777" w:rsidR="005370A7" w:rsidRDefault="005370A7" w:rsidP="00B30AB7">
      <w:pPr>
        <w:rPr>
          <w:rFonts w:ascii="Calibri" w:hAnsi="Calibri" w:cs="Calibri"/>
          <w:sz w:val="20"/>
          <w:szCs w:val="20"/>
        </w:rPr>
      </w:pPr>
    </w:p>
    <w:p w14:paraId="297E9165" w14:textId="779CAB1A" w:rsidR="005370A7" w:rsidRDefault="005370A7" w:rsidP="00B30AB7">
      <w:pPr>
        <w:rPr>
          <w:rFonts w:ascii="Calibri" w:hAnsi="Calibri" w:cs="Calibri"/>
          <w:sz w:val="20"/>
          <w:szCs w:val="20"/>
        </w:rPr>
      </w:pPr>
    </w:p>
    <w:p w14:paraId="505CF55D" w14:textId="152649C9" w:rsidR="005370A7" w:rsidRDefault="005370A7" w:rsidP="005370A7">
      <w:pPr>
        <w:rPr>
          <w:rFonts w:ascii="Calibri" w:hAnsi="Calibri" w:cs="Calibri"/>
          <w:b/>
          <w:bCs/>
          <w:sz w:val="20"/>
          <w:szCs w:val="20"/>
        </w:rPr>
      </w:pPr>
      <w:r w:rsidRPr="005370A7">
        <w:rPr>
          <w:rFonts w:ascii="Calibri" w:hAnsi="Calibri" w:cs="Calibri"/>
          <w:b/>
          <w:bCs/>
          <w:sz w:val="20"/>
          <w:szCs w:val="20"/>
        </w:rPr>
        <w:t xml:space="preserve">LEVEL </w:t>
      </w:r>
      <w:r>
        <w:rPr>
          <w:rFonts w:ascii="Calibri" w:hAnsi="Calibri" w:cs="Calibri"/>
          <w:b/>
          <w:bCs/>
          <w:sz w:val="20"/>
          <w:szCs w:val="20"/>
        </w:rPr>
        <w:t>1</w:t>
      </w:r>
      <w:r w:rsidRPr="005370A7">
        <w:rPr>
          <w:rFonts w:ascii="Calibri" w:hAnsi="Calibri" w:cs="Calibri"/>
          <w:b/>
          <w:bCs/>
          <w:sz w:val="20"/>
          <w:szCs w:val="20"/>
        </w:rPr>
        <w:t xml:space="preserve"> OBSERVATIONS</w:t>
      </w:r>
    </w:p>
    <w:p w14:paraId="78E95CAA" w14:textId="08094CBD" w:rsidR="001D2E5F" w:rsidRPr="001D2E5F" w:rsidRDefault="001D2E5F" w:rsidP="001D2E5F">
      <w:pPr>
        <w:rPr>
          <w:rFonts w:cs="Calibri"/>
          <w:b/>
          <w:color w:val="auto"/>
          <w:sz w:val="20"/>
          <w:szCs w:val="20"/>
        </w:rPr>
      </w:pPr>
      <w:r w:rsidRPr="007B6994">
        <w:rPr>
          <w:rFonts w:cs="Calibri"/>
          <w:color w:val="auto"/>
          <w:sz w:val="20"/>
          <w:szCs w:val="20"/>
        </w:rPr>
        <w:t>Please refer to the delivery guide for detail on the modules and activities.</w:t>
      </w:r>
    </w:p>
    <w:tbl>
      <w:tblPr>
        <w:tblStyle w:val="SDGTableDefault12"/>
        <w:tblW w:w="10348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2593"/>
        <w:gridCol w:w="526"/>
        <w:gridCol w:w="567"/>
        <w:gridCol w:w="425"/>
        <w:gridCol w:w="567"/>
        <w:gridCol w:w="862"/>
        <w:gridCol w:w="4808"/>
      </w:tblGrid>
      <w:tr w:rsidR="005370A7" w:rsidRPr="00F0215B" w14:paraId="6DF1F86F" w14:textId="77777777" w:rsidTr="007B69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CA2164" w14:textId="77777777" w:rsidR="005370A7" w:rsidRPr="007B6994" w:rsidRDefault="005370A7" w:rsidP="005370A7">
            <w:pPr>
              <w:keepLines w:val="0"/>
              <w:rPr>
                <w:rFonts w:cs="Calibri"/>
                <w:color w:val="auto"/>
                <w:sz w:val="20"/>
                <w:szCs w:val="20"/>
              </w:rPr>
            </w:pPr>
          </w:p>
          <w:p w14:paraId="77BCC15E" w14:textId="7A62594B" w:rsidR="005370A7" w:rsidRPr="007B6994" w:rsidRDefault="005370A7" w:rsidP="005370A7">
            <w:pPr>
              <w:keepLines w:val="0"/>
              <w:ind w:left="113" w:right="113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top"/>
          </w:tcPr>
          <w:p w14:paraId="1F531E60" w14:textId="77777777" w:rsidR="005370A7" w:rsidRPr="007B6994" w:rsidRDefault="005370A7" w:rsidP="005370A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sz w:val="20"/>
                <w:szCs w:val="20"/>
              </w:rPr>
            </w:pPr>
            <w:r w:rsidRPr="007B6994">
              <w:rPr>
                <w:rFonts w:cs="Calibri"/>
                <w:color w:val="auto"/>
                <w:sz w:val="20"/>
                <w:szCs w:val="20"/>
              </w:rPr>
              <w:t>Told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top"/>
          </w:tcPr>
          <w:p w14:paraId="52C0F9A7" w14:textId="77777777" w:rsidR="005370A7" w:rsidRPr="007B6994" w:rsidRDefault="005370A7" w:rsidP="005370A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sz w:val="20"/>
                <w:szCs w:val="20"/>
              </w:rPr>
            </w:pPr>
            <w:r w:rsidRPr="007B6994">
              <w:rPr>
                <w:rFonts w:cs="Calibri"/>
                <w:color w:val="auto"/>
                <w:sz w:val="20"/>
                <w:szCs w:val="20"/>
              </w:rPr>
              <w:t>Shown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0365F06" w14:textId="77777777" w:rsidR="005370A7" w:rsidRPr="007B6994" w:rsidRDefault="005370A7" w:rsidP="005370A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7B6994">
              <w:rPr>
                <w:rFonts w:cstheme="minorHAnsi"/>
                <w:color w:val="auto"/>
                <w:sz w:val="20"/>
                <w:szCs w:val="20"/>
              </w:rPr>
              <w:t>Practiced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top"/>
          </w:tcPr>
          <w:p w14:paraId="50E83D79" w14:textId="77777777" w:rsidR="005370A7" w:rsidRPr="007B6994" w:rsidRDefault="005370A7" w:rsidP="005370A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sz w:val="20"/>
                <w:szCs w:val="20"/>
              </w:rPr>
            </w:pPr>
            <w:r w:rsidRPr="007B6994">
              <w:rPr>
                <w:rFonts w:cstheme="minorHAnsi"/>
                <w:color w:val="auto"/>
                <w:sz w:val="20"/>
                <w:szCs w:val="20"/>
              </w:rPr>
              <w:t>Min. no. rider turns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top"/>
          </w:tcPr>
          <w:p w14:paraId="788B320E" w14:textId="77777777" w:rsidR="005370A7" w:rsidRPr="007B6994" w:rsidRDefault="005370A7" w:rsidP="005370A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sz w:val="20"/>
                <w:szCs w:val="20"/>
              </w:rPr>
            </w:pPr>
            <w:r w:rsidRPr="007B6994">
              <w:rPr>
                <w:rFonts w:cs="Calibri"/>
                <w:color w:val="auto"/>
                <w:sz w:val="20"/>
                <w:szCs w:val="20"/>
              </w:rPr>
              <w:t>Error Corrections</w:t>
            </w:r>
          </w:p>
        </w:tc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2243C4" w14:textId="77777777" w:rsidR="005370A7" w:rsidRPr="007B6994" w:rsidRDefault="005370A7" w:rsidP="00537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sz w:val="20"/>
                <w:szCs w:val="20"/>
              </w:rPr>
            </w:pPr>
          </w:p>
          <w:p w14:paraId="118EA759" w14:textId="77777777" w:rsidR="005370A7" w:rsidRPr="007B6994" w:rsidRDefault="005370A7" w:rsidP="00537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sz w:val="20"/>
                <w:szCs w:val="20"/>
              </w:rPr>
            </w:pPr>
          </w:p>
          <w:p w14:paraId="28B6BF73" w14:textId="77777777" w:rsidR="005370A7" w:rsidRPr="007B6994" w:rsidRDefault="005370A7" w:rsidP="005370A7">
            <w:pPr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auto"/>
                <w:sz w:val="20"/>
                <w:szCs w:val="20"/>
              </w:rPr>
            </w:pPr>
          </w:p>
          <w:p w14:paraId="05DB6883" w14:textId="77777777" w:rsidR="005370A7" w:rsidRPr="007B6994" w:rsidRDefault="005370A7" w:rsidP="005370A7">
            <w:pPr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auto"/>
                <w:sz w:val="20"/>
                <w:szCs w:val="20"/>
              </w:rPr>
            </w:pPr>
          </w:p>
          <w:p w14:paraId="4D4512E0" w14:textId="77777777" w:rsidR="005370A7" w:rsidRPr="007B6994" w:rsidRDefault="005370A7" w:rsidP="00537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sz w:val="20"/>
                <w:szCs w:val="20"/>
              </w:rPr>
            </w:pPr>
            <w:r w:rsidRPr="007B6994">
              <w:rPr>
                <w:rFonts w:cs="Calibri"/>
                <w:color w:val="auto"/>
                <w:sz w:val="20"/>
                <w:szCs w:val="20"/>
              </w:rPr>
              <w:t>Evidence</w:t>
            </w:r>
          </w:p>
        </w:tc>
      </w:tr>
      <w:tr w:rsidR="001D2E5F" w:rsidRPr="00F0215B" w14:paraId="139253FF" w14:textId="77777777" w:rsidTr="00F209B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top"/>
            <w:hideMark/>
          </w:tcPr>
          <w:p w14:paraId="3234183B" w14:textId="4C43A962" w:rsidR="001D2E5F" w:rsidRPr="00F0215B" w:rsidRDefault="001D2E5F" w:rsidP="005370A7">
            <w:pPr>
              <w:rPr>
                <w:rFonts w:cs="Calibri"/>
                <w:sz w:val="20"/>
                <w:szCs w:val="20"/>
              </w:rPr>
            </w:pPr>
            <w:r w:rsidRPr="00F0215B">
              <w:rPr>
                <w:rFonts w:cs="Calibri"/>
                <w:sz w:val="20"/>
                <w:szCs w:val="20"/>
              </w:rPr>
              <w:t>1.1 PREPARE MYSELF AND THE CYCLE</w:t>
            </w:r>
          </w:p>
        </w:tc>
      </w:tr>
      <w:tr w:rsidR="005370A7" w:rsidRPr="00F0215B" w14:paraId="1AA51D97" w14:textId="77777777" w:rsidTr="005370A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14:paraId="6FAD18D4" w14:textId="77777777" w:rsidR="005370A7" w:rsidRPr="00F0215B" w:rsidRDefault="005370A7" w:rsidP="005370A7">
            <w:pPr>
              <w:rPr>
                <w:rFonts w:cs="Calibri"/>
                <w:sz w:val="20"/>
                <w:szCs w:val="20"/>
              </w:rPr>
            </w:pPr>
            <w:r w:rsidRPr="00F0215B">
              <w:rPr>
                <w:rFonts w:cs="Calibri"/>
                <w:sz w:val="20"/>
                <w:szCs w:val="20"/>
              </w:rPr>
              <w:t>1.1a Prepare myself for a journey</w:t>
            </w:r>
          </w:p>
        </w:tc>
        <w:sdt>
          <w:sdtPr>
            <w:rPr>
              <w:rFonts w:cs="Calibri"/>
              <w:sz w:val="20"/>
              <w:szCs w:val="20"/>
            </w:rPr>
            <w:id w:val="1645546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9E69E3" w14:textId="77777777" w:rsidR="005370A7" w:rsidRPr="00F0215B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  <w:sz w:val="20"/>
                    <w:szCs w:val="20"/>
                  </w:rPr>
                </w:pPr>
                <w:r w:rsidRPr="00F021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-9531731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510074" w14:textId="77777777" w:rsidR="005370A7" w:rsidRPr="00F0215B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  <w:sz w:val="20"/>
                    <w:szCs w:val="20"/>
                  </w:rPr>
                </w:pPr>
                <w:r w:rsidRPr="00F0215B">
                  <w:rPr>
                    <w:rFonts w:ascii="Segoe UI Symbol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1693177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8B5DED" w14:textId="77777777" w:rsidR="005370A7" w:rsidRPr="00F0215B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  <w:sz w:val="20"/>
                    <w:szCs w:val="20"/>
                  </w:rPr>
                </w:pPr>
                <w:r w:rsidRPr="00F021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0345" w14:textId="77777777" w:rsidR="005370A7" w:rsidRPr="00F0215B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sdt>
          <w:sdtPr>
            <w:rPr>
              <w:rFonts w:cs="Calibri"/>
              <w:sz w:val="20"/>
              <w:szCs w:val="20"/>
            </w:rPr>
            <w:id w:val="-27125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4D546A" w14:textId="77777777" w:rsidR="005370A7" w:rsidRPr="00F0215B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  <w:sz w:val="20"/>
                    <w:szCs w:val="20"/>
                  </w:rPr>
                </w:pPr>
                <w:r w:rsidRPr="00F021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6B82" w14:textId="77777777" w:rsidR="005370A7" w:rsidRPr="00F0215B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5370A7" w:rsidRPr="00F0215B" w14:paraId="2FEA8FC5" w14:textId="77777777" w:rsidTr="005370A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14:paraId="4B6CE8A5" w14:textId="77777777" w:rsidR="005370A7" w:rsidRPr="00F0215B" w:rsidRDefault="005370A7" w:rsidP="005370A7">
            <w:pPr>
              <w:rPr>
                <w:rFonts w:cs="Calibri"/>
                <w:sz w:val="20"/>
                <w:szCs w:val="20"/>
              </w:rPr>
            </w:pPr>
            <w:r w:rsidRPr="00F0215B">
              <w:rPr>
                <w:rFonts w:cs="Calibri"/>
                <w:sz w:val="20"/>
                <w:szCs w:val="20"/>
              </w:rPr>
              <w:t xml:space="preserve">1.1b Check the cycle is ready for a journey </w:t>
            </w:r>
          </w:p>
        </w:tc>
        <w:sdt>
          <w:sdtPr>
            <w:rPr>
              <w:rFonts w:cs="Calibri"/>
              <w:sz w:val="20"/>
              <w:szCs w:val="20"/>
            </w:rPr>
            <w:id w:val="-1231994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25E406" w14:textId="77777777" w:rsidR="005370A7" w:rsidRPr="00F0215B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  <w:sz w:val="20"/>
                    <w:szCs w:val="20"/>
                  </w:rPr>
                </w:pPr>
                <w:r w:rsidRPr="00F021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-15553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A98B1A" w14:textId="77777777" w:rsidR="005370A7" w:rsidRPr="00F0215B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  <w:sz w:val="20"/>
                    <w:szCs w:val="20"/>
                  </w:rPr>
                </w:pPr>
                <w:r w:rsidRPr="00F021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-52679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4A44E1" w14:textId="77777777" w:rsidR="005370A7" w:rsidRPr="00F0215B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  <w:sz w:val="20"/>
                    <w:szCs w:val="20"/>
                  </w:rPr>
                </w:pPr>
                <w:r w:rsidRPr="00F021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3CD0" w14:textId="77777777" w:rsidR="005370A7" w:rsidRPr="00F0215B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sdt>
          <w:sdtPr>
            <w:rPr>
              <w:rFonts w:cs="Calibri"/>
              <w:sz w:val="20"/>
              <w:szCs w:val="20"/>
            </w:rPr>
            <w:id w:val="-9571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C6BF91" w14:textId="77777777" w:rsidR="005370A7" w:rsidRPr="00F0215B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  <w:sz w:val="20"/>
                    <w:szCs w:val="20"/>
                  </w:rPr>
                </w:pPr>
                <w:r w:rsidRPr="00F021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0CDE" w14:textId="77777777" w:rsidR="005370A7" w:rsidRPr="00F0215B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1D2E5F" w:rsidRPr="00F0215B" w14:paraId="3ACB603B" w14:textId="77777777" w:rsidTr="00EC49C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top"/>
            <w:hideMark/>
          </w:tcPr>
          <w:p w14:paraId="3699868B" w14:textId="6968CA54" w:rsidR="001D2E5F" w:rsidRPr="00F0215B" w:rsidRDefault="001D2E5F" w:rsidP="005370A7">
            <w:pPr>
              <w:rPr>
                <w:rFonts w:cs="Calibri"/>
                <w:sz w:val="20"/>
                <w:szCs w:val="20"/>
              </w:rPr>
            </w:pPr>
            <w:r w:rsidRPr="00F0215B">
              <w:rPr>
                <w:rFonts w:cs="Calibri"/>
                <w:sz w:val="20"/>
                <w:szCs w:val="20"/>
              </w:rPr>
              <w:t>1.2 SET OFF, PEDAL, SLOW DOWN &amp; STOP</w:t>
            </w:r>
          </w:p>
        </w:tc>
      </w:tr>
      <w:tr w:rsidR="005370A7" w:rsidRPr="00F0215B" w14:paraId="749FF3DD" w14:textId="77777777" w:rsidTr="005370A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14:paraId="27379A31" w14:textId="77777777" w:rsidR="005370A7" w:rsidRPr="00F0215B" w:rsidRDefault="005370A7" w:rsidP="005370A7">
            <w:pPr>
              <w:rPr>
                <w:rFonts w:cs="Calibri"/>
                <w:sz w:val="20"/>
                <w:szCs w:val="20"/>
              </w:rPr>
            </w:pPr>
            <w:r w:rsidRPr="00F0215B">
              <w:rPr>
                <w:rFonts w:cs="Calibri"/>
                <w:sz w:val="20"/>
                <w:szCs w:val="20"/>
              </w:rPr>
              <w:t xml:space="preserve">1.2a Set off slow, down and stop </w:t>
            </w:r>
          </w:p>
        </w:tc>
        <w:sdt>
          <w:sdtPr>
            <w:rPr>
              <w:rFonts w:cs="Calibri"/>
              <w:sz w:val="20"/>
              <w:szCs w:val="20"/>
            </w:rPr>
            <w:id w:val="-79845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230CB7" w14:textId="77777777" w:rsidR="005370A7" w:rsidRPr="00F0215B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  <w:sz w:val="20"/>
                    <w:szCs w:val="20"/>
                  </w:rPr>
                </w:pPr>
                <w:r w:rsidRPr="00F021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2013024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AB83D3" w14:textId="77777777" w:rsidR="005370A7" w:rsidRPr="00F0215B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  <w:sz w:val="20"/>
                    <w:szCs w:val="20"/>
                  </w:rPr>
                </w:pPr>
                <w:r w:rsidRPr="00F021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-687755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ED0A1A" w14:textId="77777777" w:rsidR="005370A7" w:rsidRPr="00F0215B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  <w:sz w:val="20"/>
                    <w:szCs w:val="20"/>
                  </w:rPr>
                </w:pPr>
                <w:r w:rsidRPr="00F021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2FC1" w14:textId="77777777" w:rsidR="005370A7" w:rsidRPr="00F0215B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sdt>
          <w:sdtPr>
            <w:rPr>
              <w:rFonts w:cs="Calibri"/>
              <w:sz w:val="20"/>
              <w:szCs w:val="20"/>
            </w:rPr>
            <w:id w:val="1423374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99F4AD" w14:textId="77777777" w:rsidR="005370A7" w:rsidRPr="00F0215B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  <w:sz w:val="20"/>
                    <w:szCs w:val="20"/>
                  </w:rPr>
                </w:pPr>
                <w:r w:rsidRPr="00F021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6A8A" w14:textId="77777777" w:rsidR="005370A7" w:rsidRPr="00F0215B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5370A7" w:rsidRPr="00F0215B" w14:paraId="55B6F3B0" w14:textId="77777777" w:rsidTr="005370A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14:paraId="7CC90A1F" w14:textId="77777777" w:rsidR="005370A7" w:rsidRDefault="005370A7" w:rsidP="005370A7">
            <w:pPr>
              <w:rPr>
                <w:rFonts w:cs="Calibri"/>
                <w:sz w:val="20"/>
                <w:szCs w:val="20"/>
              </w:rPr>
            </w:pPr>
            <w:r w:rsidRPr="00F0215B">
              <w:rPr>
                <w:rFonts w:cs="Calibri"/>
                <w:sz w:val="20"/>
                <w:szCs w:val="20"/>
              </w:rPr>
              <w:t>1.2b Pedal</w:t>
            </w:r>
          </w:p>
          <w:p w14:paraId="375B6D48" w14:textId="643FC081" w:rsidR="001D2E5F" w:rsidRPr="00F0215B" w:rsidRDefault="001D2E5F" w:rsidP="005370A7">
            <w:pPr>
              <w:rPr>
                <w:rFonts w:cs="Calibri"/>
                <w:b/>
                <w:sz w:val="20"/>
                <w:szCs w:val="20"/>
              </w:rPr>
            </w:pPr>
          </w:p>
        </w:tc>
        <w:sdt>
          <w:sdtPr>
            <w:rPr>
              <w:rFonts w:cs="Calibri"/>
              <w:sz w:val="20"/>
              <w:szCs w:val="20"/>
            </w:rPr>
            <w:id w:val="-453793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7C30B5" w14:textId="77777777" w:rsidR="005370A7" w:rsidRPr="00F0215B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  <w:sz w:val="20"/>
                    <w:szCs w:val="20"/>
                  </w:rPr>
                </w:pPr>
                <w:r w:rsidRPr="00F021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210884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656985" w14:textId="77777777" w:rsidR="005370A7" w:rsidRPr="00F0215B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  <w:sz w:val="20"/>
                    <w:szCs w:val="20"/>
                  </w:rPr>
                </w:pPr>
                <w:r w:rsidRPr="00F021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355863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8DDE06" w14:textId="77777777" w:rsidR="005370A7" w:rsidRPr="00F0215B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  <w:sz w:val="20"/>
                    <w:szCs w:val="20"/>
                  </w:rPr>
                </w:pPr>
                <w:r w:rsidRPr="00F021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4353" w14:textId="77777777" w:rsidR="005370A7" w:rsidRPr="00F0215B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sdt>
          <w:sdtPr>
            <w:rPr>
              <w:rFonts w:cs="Calibri"/>
              <w:sz w:val="20"/>
              <w:szCs w:val="20"/>
            </w:rPr>
            <w:id w:val="-471593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A2BB5D" w14:textId="77777777" w:rsidR="005370A7" w:rsidRPr="00F0215B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Calibri"/>
                    <w:sz w:val="20"/>
                    <w:szCs w:val="20"/>
                  </w:rPr>
                </w:pPr>
                <w:r w:rsidRPr="00F021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D47F" w14:textId="77777777" w:rsidR="005370A7" w:rsidRPr="00F0215B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</w:tbl>
    <w:p w14:paraId="4C05315E" w14:textId="77777777" w:rsidR="001D2E5F" w:rsidRDefault="001D2E5F" w:rsidP="005370A7">
      <w:pPr>
        <w:rPr>
          <w:rFonts w:ascii="Calibri" w:hAnsi="Calibri" w:cs="Calibri"/>
          <w:b/>
          <w:bCs/>
          <w:sz w:val="20"/>
          <w:szCs w:val="20"/>
        </w:rPr>
      </w:pPr>
    </w:p>
    <w:p w14:paraId="710C3F62" w14:textId="68A123ED" w:rsidR="005370A7" w:rsidRDefault="001D2E5F" w:rsidP="001D2E5F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  <w:r w:rsidR="005370A7" w:rsidRPr="005370A7">
        <w:rPr>
          <w:rFonts w:ascii="Calibri" w:hAnsi="Calibri" w:cs="Calibri"/>
          <w:b/>
          <w:bCs/>
          <w:sz w:val="20"/>
          <w:szCs w:val="20"/>
        </w:rPr>
        <w:lastRenderedPageBreak/>
        <w:t xml:space="preserve">LEVEL </w:t>
      </w:r>
      <w:r w:rsidR="005370A7">
        <w:rPr>
          <w:rFonts w:ascii="Calibri" w:hAnsi="Calibri" w:cs="Calibri"/>
          <w:b/>
          <w:bCs/>
          <w:sz w:val="20"/>
          <w:szCs w:val="20"/>
        </w:rPr>
        <w:t>2</w:t>
      </w:r>
      <w:r w:rsidR="005370A7" w:rsidRPr="005370A7">
        <w:rPr>
          <w:rFonts w:ascii="Calibri" w:hAnsi="Calibri" w:cs="Calibri"/>
          <w:b/>
          <w:bCs/>
          <w:sz w:val="20"/>
          <w:szCs w:val="20"/>
        </w:rPr>
        <w:t xml:space="preserve"> OBSERVATIONS</w:t>
      </w:r>
    </w:p>
    <w:p w14:paraId="490785D0" w14:textId="73E99D2D" w:rsidR="001D2E5F" w:rsidRPr="001D2E5F" w:rsidRDefault="001D2E5F" w:rsidP="001D2E5F">
      <w:pPr>
        <w:rPr>
          <w:rFonts w:cs="Calibri"/>
          <w:b/>
          <w:color w:val="auto"/>
          <w:sz w:val="20"/>
          <w:szCs w:val="20"/>
        </w:rPr>
      </w:pPr>
      <w:r w:rsidRPr="007B6994">
        <w:rPr>
          <w:rFonts w:cs="Calibri"/>
          <w:color w:val="auto"/>
          <w:sz w:val="20"/>
          <w:szCs w:val="20"/>
        </w:rPr>
        <w:t>Please refer to the delivery guide for detail on the modules and activities.</w:t>
      </w:r>
    </w:p>
    <w:tbl>
      <w:tblPr>
        <w:tblStyle w:val="SDGTableDefault"/>
        <w:tblW w:w="10348" w:type="dxa"/>
        <w:tblInd w:w="-5" w:type="dxa"/>
        <w:tblLook w:val="06A0" w:firstRow="1" w:lastRow="0" w:firstColumn="1" w:lastColumn="0" w:noHBand="1" w:noVBand="1"/>
      </w:tblPr>
      <w:tblGrid>
        <w:gridCol w:w="2081"/>
        <w:gridCol w:w="573"/>
        <w:gridCol w:w="828"/>
        <w:gridCol w:w="573"/>
        <w:gridCol w:w="573"/>
        <w:gridCol w:w="573"/>
        <w:gridCol w:w="5147"/>
      </w:tblGrid>
      <w:tr w:rsidR="005370A7" w:rsidRPr="00F0215B" w14:paraId="5D423A89" w14:textId="77777777" w:rsidTr="007B69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9764F6" w14:textId="77777777" w:rsidR="005370A7" w:rsidRPr="007B6994" w:rsidRDefault="005370A7" w:rsidP="005370A7">
            <w:pPr>
              <w:keepNext w:val="0"/>
              <w:keepLines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2308FBA0" w14:textId="77777777" w:rsidR="005370A7" w:rsidRPr="007B6994" w:rsidRDefault="005370A7" w:rsidP="005370A7">
            <w:pPr>
              <w:keepNext w:val="0"/>
              <w:keepLines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2AA9DCD4" w14:textId="77777777" w:rsidR="005370A7" w:rsidRPr="007B6994" w:rsidRDefault="005370A7" w:rsidP="005370A7">
            <w:pPr>
              <w:keepNext w:val="0"/>
              <w:keepLines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5189713A" w14:textId="6893997D" w:rsidR="005370A7" w:rsidRPr="007B6994" w:rsidRDefault="005370A7" w:rsidP="005370A7">
            <w:pPr>
              <w:keepNext w:val="0"/>
              <w:keepLines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top"/>
          </w:tcPr>
          <w:p w14:paraId="20C9B176" w14:textId="77777777" w:rsidR="005370A7" w:rsidRPr="007B6994" w:rsidRDefault="005370A7" w:rsidP="005370A7">
            <w:pPr>
              <w:keepNext w:val="0"/>
              <w:keepLines w:val="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B6994">
              <w:rPr>
                <w:rFonts w:ascii="Calibri" w:hAnsi="Calibri" w:cs="Calibri"/>
                <w:color w:val="auto"/>
                <w:sz w:val="20"/>
                <w:szCs w:val="20"/>
              </w:rPr>
              <w:t>Told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top"/>
          </w:tcPr>
          <w:p w14:paraId="74A9CB37" w14:textId="77777777" w:rsidR="005370A7" w:rsidRPr="007B6994" w:rsidRDefault="005370A7" w:rsidP="005370A7">
            <w:pPr>
              <w:keepNext w:val="0"/>
              <w:keepLines w:val="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B6994">
              <w:rPr>
                <w:rFonts w:ascii="Calibri" w:hAnsi="Calibri" w:cs="Calibri"/>
                <w:color w:val="auto"/>
                <w:sz w:val="20"/>
                <w:szCs w:val="20"/>
              </w:rPr>
              <w:t>Shown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top"/>
          </w:tcPr>
          <w:p w14:paraId="30E5E488" w14:textId="77777777" w:rsidR="005370A7" w:rsidRPr="007B6994" w:rsidRDefault="005370A7" w:rsidP="005370A7">
            <w:pPr>
              <w:keepNext w:val="0"/>
              <w:keepLines w:val="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B699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Practised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top"/>
          </w:tcPr>
          <w:p w14:paraId="7E7D1071" w14:textId="77777777" w:rsidR="005370A7" w:rsidRPr="007B6994" w:rsidRDefault="005370A7" w:rsidP="005370A7">
            <w:pPr>
              <w:keepNext w:val="0"/>
              <w:keepLines w:val="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B6994">
              <w:rPr>
                <w:rFonts w:cstheme="minorHAnsi"/>
                <w:color w:val="auto"/>
                <w:sz w:val="20"/>
                <w:szCs w:val="20"/>
              </w:rPr>
              <w:t>Min. no. rider turns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top"/>
          </w:tcPr>
          <w:p w14:paraId="1EECB37E" w14:textId="77777777" w:rsidR="005370A7" w:rsidRPr="007B6994" w:rsidRDefault="005370A7" w:rsidP="005370A7">
            <w:pPr>
              <w:keepNext w:val="0"/>
              <w:keepLines w:val="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B6994">
              <w:rPr>
                <w:rFonts w:ascii="Calibri" w:hAnsi="Calibri" w:cs="Calibri"/>
                <w:color w:val="auto"/>
                <w:sz w:val="20"/>
                <w:szCs w:val="20"/>
              </w:rPr>
              <w:t>Error Corrections</w:t>
            </w:r>
          </w:p>
        </w:tc>
        <w:tc>
          <w:tcPr>
            <w:tcW w:w="5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AEA6BC" w14:textId="77777777" w:rsidR="005370A7" w:rsidRPr="007B6994" w:rsidRDefault="005370A7" w:rsidP="005370A7">
            <w:pPr>
              <w:keepNext w:val="0"/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3C3F82D1" w14:textId="77777777" w:rsidR="005370A7" w:rsidRPr="007B6994" w:rsidRDefault="005370A7" w:rsidP="005370A7">
            <w:pPr>
              <w:keepNext w:val="0"/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6B8A63F7" w14:textId="77777777" w:rsidR="005370A7" w:rsidRPr="007B6994" w:rsidRDefault="005370A7" w:rsidP="005370A7">
            <w:pPr>
              <w:keepNext w:val="0"/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3729E4FB" w14:textId="77777777" w:rsidR="005370A7" w:rsidRPr="007B6994" w:rsidRDefault="005370A7" w:rsidP="005370A7">
            <w:pPr>
              <w:keepNext w:val="0"/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B6994">
              <w:rPr>
                <w:rFonts w:ascii="Calibri" w:hAnsi="Calibri" w:cs="Calibri"/>
                <w:color w:val="auto"/>
                <w:sz w:val="20"/>
                <w:szCs w:val="20"/>
              </w:rPr>
              <w:t>Evidence</w:t>
            </w:r>
          </w:p>
        </w:tc>
      </w:tr>
      <w:tr w:rsidR="001D2E5F" w:rsidRPr="00F0215B" w14:paraId="3B72761C" w14:textId="77777777" w:rsidTr="00885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top"/>
          </w:tcPr>
          <w:p w14:paraId="533BE2A3" w14:textId="0FF1D139" w:rsidR="001D2E5F" w:rsidRPr="00F0215B" w:rsidRDefault="001D2E5F" w:rsidP="005370A7">
            <w:pPr>
              <w:rPr>
                <w:rFonts w:ascii="Calibri" w:hAnsi="Calibri" w:cs="Calibri"/>
                <w:sz w:val="20"/>
                <w:szCs w:val="20"/>
              </w:rPr>
            </w:pPr>
            <w:r w:rsidRPr="00F0215B">
              <w:rPr>
                <w:rFonts w:ascii="Calibri" w:hAnsi="Calibri" w:cs="Calibri"/>
                <w:sz w:val="20"/>
                <w:szCs w:val="20"/>
              </w:rPr>
              <w:t>2.1 CYCLE SAFELY AND RESPONSIBLY</w:t>
            </w:r>
          </w:p>
        </w:tc>
      </w:tr>
      <w:tr w:rsidR="005370A7" w:rsidRPr="00F0215B" w14:paraId="6EFA454F" w14:textId="77777777" w:rsidTr="00537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129E36B" w14:textId="77777777" w:rsidR="005370A7" w:rsidRPr="00F0215B" w:rsidRDefault="005370A7" w:rsidP="005370A7">
            <w:pPr>
              <w:rPr>
                <w:rFonts w:ascii="Calibri" w:hAnsi="Calibri" w:cs="Calibri"/>
                <w:sz w:val="20"/>
                <w:szCs w:val="20"/>
              </w:rPr>
            </w:pPr>
            <w:r w:rsidRPr="00F0215B">
              <w:rPr>
                <w:rFonts w:ascii="Calibri" w:hAnsi="Calibri" w:cs="Calibri"/>
                <w:sz w:val="20"/>
                <w:szCs w:val="20"/>
              </w:rPr>
              <w:t xml:space="preserve">2.1a Identify and respond to hazards 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735818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065225" w14:textId="77777777" w:rsidR="005370A7" w:rsidRPr="00F0215B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021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31999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8A19DA" w14:textId="77777777" w:rsidR="005370A7" w:rsidRPr="00F0215B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021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134553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0E93D0" w14:textId="77777777" w:rsidR="005370A7" w:rsidRPr="00F0215B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021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87AC" w14:textId="77777777" w:rsidR="005370A7" w:rsidRPr="00F0215B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0215B">
              <w:rPr>
                <w:rFonts w:ascii="Calibri" w:hAnsi="Calibri" w:cs="Calibri"/>
                <w:sz w:val="20"/>
                <w:szCs w:val="20"/>
              </w:rPr>
              <w:t>NA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22658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E6CE18" w14:textId="77777777" w:rsidR="005370A7" w:rsidRPr="00F0215B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021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24D1" w14:textId="77777777" w:rsidR="005370A7" w:rsidRPr="00F0215B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70A7" w:rsidRPr="00F0215B" w14:paraId="49D49AC1" w14:textId="77777777" w:rsidTr="00537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241CA4F" w14:textId="77777777" w:rsidR="005370A7" w:rsidRPr="00F0215B" w:rsidRDefault="005370A7" w:rsidP="005370A7">
            <w:pPr>
              <w:rPr>
                <w:rFonts w:ascii="Calibri" w:hAnsi="Calibri" w:cs="Calibri"/>
                <w:sz w:val="20"/>
                <w:szCs w:val="20"/>
              </w:rPr>
            </w:pPr>
            <w:r w:rsidRPr="00F0215B">
              <w:rPr>
                <w:rFonts w:ascii="Calibri" w:hAnsi="Calibri" w:cs="Calibri"/>
                <w:sz w:val="20"/>
                <w:szCs w:val="20"/>
              </w:rPr>
              <w:t>2.1b Start and stop on-road journeys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064379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FAEDAD" w14:textId="77777777" w:rsidR="005370A7" w:rsidRPr="00F0215B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021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5846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7CC96F" w14:textId="77777777" w:rsidR="005370A7" w:rsidRPr="00F0215B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021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071268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487B06" w14:textId="77777777" w:rsidR="005370A7" w:rsidRPr="00F0215B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021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4FFF" w14:textId="77777777" w:rsidR="005370A7" w:rsidRPr="00F0215B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80731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9DDA08" w14:textId="77777777" w:rsidR="005370A7" w:rsidRPr="00F0215B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021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2A12" w14:textId="77777777" w:rsidR="005370A7" w:rsidRPr="00F0215B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70A7" w:rsidRPr="00F0215B" w14:paraId="5E55C417" w14:textId="77777777" w:rsidTr="00537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C41AA03" w14:textId="77777777" w:rsidR="005370A7" w:rsidRPr="00F0215B" w:rsidRDefault="005370A7" w:rsidP="005370A7">
            <w:pPr>
              <w:rPr>
                <w:rFonts w:ascii="Calibri" w:hAnsi="Calibri" w:cs="Calibri"/>
                <w:sz w:val="20"/>
                <w:szCs w:val="20"/>
              </w:rPr>
            </w:pPr>
            <w:r w:rsidRPr="00F0215B">
              <w:rPr>
                <w:rFonts w:ascii="Calibri" w:hAnsi="Calibri" w:cs="Calibri"/>
                <w:sz w:val="20"/>
                <w:szCs w:val="20"/>
              </w:rPr>
              <w:t>2.1c Maintain suitable riding positions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98708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24355D" w14:textId="77777777" w:rsidR="005370A7" w:rsidRPr="00F0215B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021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2017660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202FCA" w14:textId="77777777" w:rsidR="005370A7" w:rsidRPr="00F0215B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021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505346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D62DBA" w14:textId="77777777" w:rsidR="005370A7" w:rsidRPr="00F0215B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021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0E24" w14:textId="77777777" w:rsidR="005370A7" w:rsidRPr="00F0215B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0215B">
              <w:rPr>
                <w:rFonts w:ascii="Calibri" w:hAnsi="Calibri" w:cs="Calibri"/>
                <w:sz w:val="20"/>
                <w:szCs w:val="20"/>
              </w:rPr>
              <w:t>NA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06409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1C3F2F" w14:textId="77777777" w:rsidR="005370A7" w:rsidRPr="00F0215B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021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F28C" w14:textId="77777777" w:rsidR="005370A7" w:rsidRPr="00F0215B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70A7" w:rsidRPr="00F0215B" w14:paraId="4AC73039" w14:textId="77777777" w:rsidTr="00537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B50A164" w14:textId="77777777" w:rsidR="005370A7" w:rsidRPr="00F0215B" w:rsidRDefault="005370A7" w:rsidP="005370A7">
            <w:pPr>
              <w:rPr>
                <w:rFonts w:ascii="Calibri" w:hAnsi="Calibri" w:cs="Calibri"/>
                <w:sz w:val="20"/>
                <w:szCs w:val="20"/>
              </w:rPr>
            </w:pPr>
            <w:r w:rsidRPr="00F0215B">
              <w:rPr>
                <w:rFonts w:ascii="Calibri" w:hAnsi="Calibri" w:cs="Calibri"/>
                <w:sz w:val="20"/>
                <w:szCs w:val="20"/>
              </w:rPr>
              <w:t>2.1d Negotiate junctions (pass side roads)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27648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4C368A" w14:textId="77777777" w:rsidR="005370A7" w:rsidRPr="00F0215B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021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3506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D55BB2" w14:textId="77777777" w:rsidR="005370A7" w:rsidRPr="00F0215B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021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43686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2B9666" w14:textId="77777777" w:rsidR="005370A7" w:rsidRPr="00F0215B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021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C5FC" w14:textId="77777777" w:rsidR="005370A7" w:rsidRPr="00F0215B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70622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F922FF" w14:textId="77777777" w:rsidR="005370A7" w:rsidRPr="00F0215B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021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714C" w14:textId="77777777" w:rsidR="005370A7" w:rsidRPr="00F0215B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2E5F" w:rsidRPr="00F0215B" w14:paraId="3CAEE0E1" w14:textId="77777777" w:rsidTr="00915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top"/>
          </w:tcPr>
          <w:p w14:paraId="34CD2270" w14:textId="3717B69C" w:rsidR="001D2E5F" w:rsidRPr="00F0215B" w:rsidRDefault="001D2E5F" w:rsidP="005370A7">
            <w:pPr>
              <w:rPr>
                <w:rFonts w:ascii="Calibri" w:hAnsi="Calibri" w:cs="Calibri"/>
                <w:sz w:val="20"/>
                <w:szCs w:val="20"/>
              </w:rPr>
            </w:pPr>
            <w:r w:rsidRPr="00F0215B">
              <w:rPr>
                <w:rFonts w:ascii="Calibri" w:hAnsi="Calibri" w:cs="Calibri"/>
                <w:sz w:val="20"/>
                <w:szCs w:val="20"/>
              </w:rPr>
              <w:t>2.2 SHARE ROADS WITH OTHERS</w:t>
            </w:r>
          </w:p>
        </w:tc>
      </w:tr>
      <w:tr w:rsidR="005370A7" w:rsidRPr="00F0215B" w14:paraId="4B831E7B" w14:textId="77777777" w:rsidTr="00537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BF5E870" w14:textId="77777777" w:rsidR="005370A7" w:rsidRPr="00F0215B" w:rsidRDefault="005370A7" w:rsidP="005370A7">
            <w:pPr>
              <w:rPr>
                <w:rFonts w:ascii="Calibri" w:hAnsi="Calibri" w:cs="Calibri"/>
                <w:sz w:val="20"/>
                <w:szCs w:val="20"/>
              </w:rPr>
            </w:pPr>
            <w:r w:rsidRPr="00F0215B">
              <w:rPr>
                <w:rFonts w:ascii="Calibri" w:hAnsi="Calibri" w:cs="Calibri"/>
                <w:sz w:val="20"/>
                <w:szCs w:val="20"/>
              </w:rPr>
              <w:t>2.2a Comply with signals, signs and other road markings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87535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E2DC37" w14:textId="77777777" w:rsidR="005370A7" w:rsidRPr="00F0215B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021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945880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27076A" w14:textId="77777777" w:rsidR="005370A7" w:rsidRPr="00F0215B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021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387270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545AC2" w14:textId="77777777" w:rsidR="005370A7" w:rsidRPr="00F0215B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021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71A9" w14:textId="77777777" w:rsidR="005370A7" w:rsidRPr="00F0215B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21300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57282E" w14:textId="77777777" w:rsidR="005370A7" w:rsidRPr="00F0215B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021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2C23" w14:textId="77777777" w:rsidR="005370A7" w:rsidRPr="00F0215B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70A7" w:rsidRPr="00F0215B" w14:paraId="654886F5" w14:textId="77777777" w:rsidTr="00537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0353C17" w14:textId="77777777" w:rsidR="005370A7" w:rsidRPr="00F0215B" w:rsidRDefault="005370A7" w:rsidP="005370A7">
            <w:pPr>
              <w:rPr>
                <w:rFonts w:ascii="Calibri" w:hAnsi="Calibri" w:cs="Calibri"/>
                <w:sz w:val="20"/>
                <w:szCs w:val="20"/>
              </w:rPr>
            </w:pPr>
            <w:r w:rsidRPr="00F0215B">
              <w:rPr>
                <w:rFonts w:ascii="Calibri" w:hAnsi="Calibri" w:cs="Calibri"/>
                <w:sz w:val="20"/>
                <w:szCs w:val="20"/>
              </w:rPr>
              <w:t>2.2b Communicate with other road users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68105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4EE4F2" w14:textId="77777777" w:rsidR="005370A7" w:rsidRPr="00F0215B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021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71531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B1E04D" w14:textId="77777777" w:rsidR="005370A7" w:rsidRPr="00F0215B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021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458340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F69749" w14:textId="77777777" w:rsidR="005370A7" w:rsidRPr="00F0215B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021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A917" w14:textId="77777777" w:rsidR="005370A7" w:rsidRPr="00F0215B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03173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618DAF" w14:textId="77777777" w:rsidR="005370A7" w:rsidRPr="00F0215B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021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1A23" w14:textId="77777777" w:rsidR="005370A7" w:rsidRPr="00F0215B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70A7" w:rsidRPr="00F0215B" w14:paraId="2184A16F" w14:textId="77777777" w:rsidTr="00537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A6E4178" w14:textId="77777777" w:rsidR="005370A7" w:rsidRPr="00F0215B" w:rsidRDefault="005370A7" w:rsidP="005370A7">
            <w:pPr>
              <w:rPr>
                <w:rFonts w:ascii="Calibri" w:hAnsi="Calibri" w:cs="Calibri"/>
                <w:sz w:val="20"/>
                <w:szCs w:val="20"/>
              </w:rPr>
            </w:pPr>
            <w:r w:rsidRPr="00F0215B">
              <w:rPr>
                <w:rFonts w:ascii="Calibri" w:hAnsi="Calibri" w:cs="Calibri"/>
                <w:sz w:val="20"/>
                <w:szCs w:val="20"/>
              </w:rPr>
              <w:t>2.2c Negotiate junctions (turn at T junctions)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42479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D2519D" w14:textId="77777777" w:rsidR="005370A7" w:rsidRPr="00F0215B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021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213563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91D6A4" w14:textId="77777777" w:rsidR="005370A7" w:rsidRPr="00F0215B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021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8482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E42CEB" w14:textId="77777777" w:rsidR="005370A7" w:rsidRPr="00F0215B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021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F6F6" w14:textId="77777777" w:rsidR="005370A7" w:rsidRPr="00F0215B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206775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5DE8B4" w14:textId="77777777" w:rsidR="005370A7" w:rsidRPr="00F0215B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021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F0BE" w14:textId="77777777" w:rsidR="005370A7" w:rsidRPr="00F0215B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2E5F" w:rsidRPr="00F0215B" w14:paraId="6C0DAEAF" w14:textId="77777777" w:rsidTr="00EA3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top"/>
          </w:tcPr>
          <w:p w14:paraId="2F9B18A8" w14:textId="39C4EE5A" w:rsidR="001D2E5F" w:rsidRPr="00F0215B" w:rsidRDefault="001D2E5F" w:rsidP="005370A7">
            <w:pPr>
              <w:rPr>
                <w:rFonts w:ascii="Calibri" w:hAnsi="Calibri" w:cs="Calibri"/>
                <w:sz w:val="20"/>
                <w:szCs w:val="20"/>
              </w:rPr>
            </w:pPr>
            <w:r w:rsidRPr="00F0215B">
              <w:rPr>
                <w:rFonts w:ascii="Calibri" w:hAnsi="Calibri" w:cs="Calibri"/>
                <w:sz w:val="20"/>
                <w:szCs w:val="20"/>
              </w:rPr>
              <w:t>2.3 MANAGE RISK WHEN CYCLING</w:t>
            </w:r>
          </w:p>
        </w:tc>
      </w:tr>
      <w:tr w:rsidR="005370A7" w:rsidRPr="00F0215B" w14:paraId="400A92CC" w14:textId="77777777" w:rsidTr="00537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3F35E9E" w14:textId="77777777" w:rsidR="005370A7" w:rsidRPr="00F0215B" w:rsidRDefault="005370A7" w:rsidP="005370A7">
            <w:pPr>
              <w:rPr>
                <w:rFonts w:ascii="Calibri" w:hAnsi="Calibri" w:cs="Calibri"/>
                <w:sz w:val="20"/>
                <w:szCs w:val="20"/>
              </w:rPr>
            </w:pPr>
            <w:r w:rsidRPr="00F0215B">
              <w:rPr>
                <w:rFonts w:ascii="Calibri" w:hAnsi="Calibri" w:cs="Calibri"/>
                <w:sz w:val="20"/>
                <w:szCs w:val="20"/>
              </w:rPr>
              <w:t>2.3a Negotiate junctions (turn at T Junctions, and at crossroads and roundabouts if present)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950384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81B4BC" w14:textId="77777777" w:rsidR="005370A7" w:rsidRPr="00F0215B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68926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FF41E7" w14:textId="77777777" w:rsidR="005370A7" w:rsidRPr="00F0215B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021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2038776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8FF7D5" w14:textId="77777777" w:rsidR="005370A7" w:rsidRPr="00F0215B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021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9A11" w14:textId="77777777" w:rsidR="005370A7" w:rsidRPr="00F0215B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59710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DA6965" w14:textId="77777777" w:rsidR="005370A7" w:rsidRPr="00F0215B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021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451F" w14:textId="77777777" w:rsidR="005370A7" w:rsidRPr="00F0215B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B45B379" w14:textId="77777777" w:rsidR="005370A7" w:rsidRDefault="005370A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5C049539" w14:textId="673E8924" w:rsidR="005370A7" w:rsidRDefault="005370A7" w:rsidP="00B30AB7">
      <w:pPr>
        <w:rPr>
          <w:rFonts w:ascii="Calibri" w:hAnsi="Calibri" w:cs="Calibri"/>
          <w:b/>
          <w:bCs/>
          <w:sz w:val="20"/>
          <w:szCs w:val="20"/>
        </w:rPr>
      </w:pPr>
      <w:r w:rsidRPr="005370A7">
        <w:rPr>
          <w:rFonts w:ascii="Calibri" w:hAnsi="Calibri" w:cs="Calibri"/>
          <w:b/>
          <w:bCs/>
          <w:sz w:val="20"/>
          <w:szCs w:val="20"/>
        </w:rPr>
        <w:lastRenderedPageBreak/>
        <w:t>LEVEL 3 OBSERVATIONS</w:t>
      </w:r>
    </w:p>
    <w:p w14:paraId="65202422" w14:textId="2E14CF39" w:rsidR="001D2E5F" w:rsidRPr="001D2E5F" w:rsidRDefault="001D2E5F" w:rsidP="001D2E5F">
      <w:pPr>
        <w:rPr>
          <w:rFonts w:cs="Calibri"/>
          <w:b/>
          <w:color w:val="auto"/>
          <w:sz w:val="20"/>
          <w:szCs w:val="20"/>
        </w:rPr>
      </w:pPr>
      <w:r w:rsidRPr="007B6994">
        <w:rPr>
          <w:rFonts w:cs="Calibri"/>
          <w:color w:val="auto"/>
          <w:sz w:val="20"/>
          <w:szCs w:val="20"/>
        </w:rPr>
        <w:t>Please refer to the delivery guide for detail on the modules and activities.</w:t>
      </w:r>
    </w:p>
    <w:tbl>
      <w:tblPr>
        <w:tblStyle w:val="SDGTableDefault"/>
        <w:tblW w:w="10348" w:type="dxa"/>
        <w:tblInd w:w="-5" w:type="dxa"/>
        <w:tblLook w:val="06A0" w:firstRow="1" w:lastRow="0" w:firstColumn="1" w:lastColumn="0" w:noHBand="1" w:noVBand="1"/>
      </w:tblPr>
      <w:tblGrid>
        <w:gridCol w:w="3249"/>
        <w:gridCol w:w="611"/>
        <w:gridCol w:w="573"/>
        <w:gridCol w:w="708"/>
        <w:gridCol w:w="573"/>
        <w:gridCol w:w="708"/>
        <w:gridCol w:w="3926"/>
      </w:tblGrid>
      <w:tr w:rsidR="005370A7" w:rsidRPr="00CB1941" w14:paraId="49CBB2FD" w14:textId="77777777" w:rsidTr="007B69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7A0026" w14:textId="77777777" w:rsidR="005370A7" w:rsidRPr="007B6994" w:rsidRDefault="005370A7" w:rsidP="005370A7">
            <w:pPr>
              <w:rPr>
                <w:b w:val="0"/>
                <w:bCs/>
                <w:color w:val="auto"/>
                <w:sz w:val="20"/>
                <w:szCs w:val="20"/>
              </w:rPr>
            </w:pPr>
          </w:p>
          <w:p w14:paraId="215A6D63" w14:textId="09C4F865" w:rsidR="005370A7" w:rsidRPr="007B6994" w:rsidRDefault="005370A7" w:rsidP="005370A7">
            <w:pPr>
              <w:rPr>
                <w:rFonts w:cstheme="minorHAnsi"/>
                <w:b w:val="0"/>
                <w:bCs/>
                <w:color w:val="auto"/>
                <w:sz w:val="20"/>
                <w:szCs w:val="20"/>
              </w:rPr>
            </w:pPr>
            <w:r w:rsidRPr="007B6994">
              <w:rPr>
                <w:bCs/>
                <w:color w:val="auto"/>
                <w:sz w:val="20"/>
                <w:szCs w:val="20"/>
              </w:rPr>
              <w:br w:type="page"/>
            </w:r>
          </w:p>
          <w:p w14:paraId="252326A3" w14:textId="77777777" w:rsidR="005370A7" w:rsidRPr="007B6994" w:rsidRDefault="005370A7" w:rsidP="005370A7">
            <w:pPr>
              <w:rPr>
                <w:rFonts w:cstheme="minorHAnsi"/>
                <w:b w:val="0"/>
                <w:bCs/>
                <w:color w:val="auto"/>
                <w:sz w:val="20"/>
                <w:szCs w:val="20"/>
              </w:rPr>
            </w:pPr>
          </w:p>
          <w:p w14:paraId="508E137B" w14:textId="77777777" w:rsidR="005370A7" w:rsidRPr="007B6994" w:rsidRDefault="005370A7" w:rsidP="005370A7">
            <w:pPr>
              <w:rPr>
                <w:rFonts w:cstheme="minorHAnsi"/>
                <w:b w:val="0"/>
                <w:bCs/>
                <w:color w:val="auto"/>
                <w:sz w:val="20"/>
                <w:szCs w:val="20"/>
              </w:rPr>
            </w:pPr>
          </w:p>
          <w:p w14:paraId="758E2E78" w14:textId="6F5E8B55" w:rsidR="005370A7" w:rsidRPr="007B6994" w:rsidRDefault="005370A7" w:rsidP="005370A7">
            <w:pPr>
              <w:rPr>
                <w:rFonts w:cstheme="minorHAnsi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top"/>
          </w:tcPr>
          <w:p w14:paraId="6A99BB29" w14:textId="77777777" w:rsidR="005370A7" w:rsidRPr="007B6994" w:rsidRDefault="005370A7" w:rsidP="005370A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/>
                <w:color w:val="auto"/>
                <w:sz w:val="20"/>
                <w:szCs w:val="20"/>
              </w:rPr>
            </w:pPr>
            <w:r w:rsidRPr="007B6994">
              <w:rPr>
                <w:rFonts w:cstheme="minorHAnsi"/>
                <w:bCs/>
                <w:color w:val="auto"/>
                <w:sz w:val="20"/>
                <w:szCs w:val="20"/>
              </w:rPr>
              <w:t>Told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top"/>
          </w:tcPr>
          <w:p w14:paraId="26AE009E" w14:textId="77777777" w:rsidR="005370A7" w:rsidRPr="007B6994" w:rsidRDefault="005370A7" w:rsidP="005370A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/>
                <w:color w:val="auto"/>
                <w:sz w:val="20"/>
                <w:szCs w:val="20"/>
              </w:rPr>
            </w:pPr>
            <w:r w:rsidRPr="007B6994">
              <w:rPr>
                <w:rFonts w:cstheme="minorHAnsi"/>
                <w:bCs/>
                <w:color w:val="auto"/>
                <w:sz w:val="20"/>
                <w:szCs w:val="20"/>
              </w:rPr>
              <w:t>Shown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top"/>
          </w:tcPr>
          <w:p w14:paraId="7C5A7660" w14:textId="77777777" w:rsidR="005370A7" w:rsidRPr="007B6994" w:rsidRDefault="005370A7" w:rsidP="005370A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/>
                <w:color w:val="auto"/>
                <w:sz w:val="20"/>
                <w:szCs w:val="20"/>
              </w:rPr>
            </w:pPr>
            <w:r w:rsidRPr="007B6994">
              <w:rPr>
                <w:rFonts w:cstheme="minorHAnsi"/>
                <w:bCs/>
                <w:color w:val="auto"/>
                <w:sz w:val="20"/>
                <w:szCs w:val="20"/>
              </w:rPr>
              <w:t xml:space="preserve">Practiced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top"/>
          </w:tcPr>
          <w:p w14:paraId="357C3DEE" w14:textId="77777777" w:rsidR="005370A7" w:rsidRPr="007B6994" w:rsidRDefault="005370A7" w:rsidP="005370A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/>
                <w:color w:val="auto"/>
                <w:sz w:val="20"/>
                <w:szCs w:val="20"/>
              </w:rPr>
            </w:pPr>
            <w:r w:rsidRPr="007B6994">
              <w:rPr>
                <w:rFonts w:cstheme="minorHAnsi"/>
                <w:bCs/>
                <w:color w:val="auto"/>
                <w:sz w:val="20"/>
                <w:szCs w:val="20"/>
              </w:rPr>
              <w:t>Turns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top"/>
          </w:tcPr>
          <w:p w14:paraId="7A60B371" w14:textId="77777777" w:rsidR="005370A7" w:rsidRPr="007B6994" w:rsidRDefault="005370A7" w:rsidP="005370A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/>
                <w:color w:val="auto"/>
                <w:sz w:val="20"/>
                <w:szCs w:val="20"/>
              </w:rPr>
            </w:pPr>
            <w:r w:rsidRPr="007B6994">
              <w:rPr>
                <w:rFonts w:cstheme="minorHAnsi"/>
                <w:bCs/>
                <w:color w:val="auto"/>
                <w:sz w:val="20"/>
                <w:szCs w:val="20"/>
              </w:rPr>
              <w:t>Error Corrections</w:t>
            </w:r>
          </w:p>
        </w:tc>
        <w:tc>
          <w:tcPr>
            <w:tcW w:w="39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D0EA0A" w14:textId="77777777" w:rsidR="005370A7" w:rsidRPr="007B6994" w:rsidRDefault="005370A7" w:rsidP="00537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/>
                <w:color w:val="auto"/>
                <w:sz w:val="20"/>
                <w:szCs w:val="20"/>
              </w:rPr>
            </w:pPr>
          </w:p>
          <w:p w14:paraId="6BAF625D" w14:textId="77777777" w:rsidR="005370A7" w:rsidRPr="007B6994" w:rsidRDefault="005370A7" w:rsidP="00537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/>
                <w:color w:val="auto"/>
                <w:sz w:val="20"/>
                <w:szCs w:val="20"/>
              </w:rPr>
            </w:pPr>
          </w:p>
          <w:p w14:paraId="425D76CE" w14:textId="77777777" w:rsidR="005370A7" w:rsidRPr="007B6994" w:rsidRDefault="005370A7" w:rsidP="00537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/>
                <w:color w:val="auto"/>
                <w:sz w:val="20"/>
                <w:szCs w:val="20"/>
              </w:rPr>
            </w:pPr>
          </w:p>
          <w:p w14:paraId="16A3A1C4" w14:textId="77777777" w:rsidR="005370A7" w:rsidRPr="007B6994" w:rsidRDefault="005370A7" w:rsidP="00537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/>
                <w:color w:val="auto"/>
                <w:sz w:val="20"/>
                <w:szCs w:val="20"/>
              </w:rPr>
            </w:pPr>
          </w:p>
          <w:p w14:paraId="1E81A962" w14:textId="77777777" w:rsidR="005370A7" w:rsidRPr="007B6994" w:rsidRDefault="005370A7" w:rsidP="00537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/>
                <w:color w:val="auto"/>
                <w:sz w:val="20"/>
                <w:szCs w:val="20"/>
              </w:rPr>
            </w:pPr>
          </w:p>
          <w:p w14:paraId="6F4BCB85" w14:textId="77777777" w:rsidR="005370A7" w:rsidRPr="007B6994" w:rsidRDefault="005370A7" w:rsidP="00537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/>
                <w:color w:val="auto"/>
                <w:sz w:val="20"/>
                <w:szCs w:val="20"/>
              </w:rPr>
            </w:pPr>
            <w:r w:rsidRPr="007B6994">
              <w:rPr>
                <w:rFonts w:cstheme="minorHAnsi"/>
                <w:bCs/>
                <w:color w:val="auto"/>
                <w:sz w:val="20"/>
                <w:szCs w:val="20"/>
              </w:rPr>
              <w:t>Evidence</w:t>
            </w:r>
          </w:p>
        </w:tc>
      </w:tr>
      <w:tr w:rsidR="005370A7" w:rsidRPr="007F0F7F" w14:paraId="272A2D52" w14:textId="77777777" w:rsidTr="001D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top"/>
          </w:tcPr>
          <w:p w14:paraId="269E6F8D" w14:textId="77777777" w:rsidR="005370A7" w:rsidRPr="007F0F7F" w:rsidRDefault="005370A7" w:rsidP="005370A7">
            <w:pPr>
              <w:rPr>
                <w:rFonts w:cstheme="minorHAnsi"/>
                <w:sz w:val="20"/>
                <w:szCs w:val="20"/>
              </w:rPr>
            </w:pPr>
            <w:r w:rsidRPr="007F0F7F">
              <w:rPr>
                <w:rFonts w:cstheme="minorHAnsi"/>
                <w:sz w:val="20"/>
                <w:szCs w:val="20"/>
              </w:rPr>
              <w:t>3.1 PLAN TO RIDE ASSERTIVELY</w:t>
            </w:r>
            <w:r>
              <w:rPr>
                <w:rFonts w:cstheme="minorHAnsi"/>
                <w:sz w:val="20"/>
                <w:szCs w:val="20"/>
              </w:rPr>
              <w:t xml:space="preserve"> (Mandatory)</w:t>
            </w:r>
          </w:p>
        </w:tc>
      </w:tr>
      <w:tr w:rsidR="005370A7" w:rsidRPr="007F0F7F" w14:paraId="3E7F16D6" w14:textId="77777777" w:rsidTr="00537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8196601" w14:textId="77777777" w:rsidR="005370A7" w:rsidRPr="007F0F7F" w:rsidRDefault="005370A7" w:rsidP="005370A7">
            <w:pPr>
              <w:rPr>
                <w:rFonts w:cstheme="minorHAnsi"/>
                <w:sz w:val="20"/>
                <w:szCs w:val="20"/>
              </w:rPr>
            </w:pPr>
            <w:r w:rsidRPr="007F0F7F">
              <w:rPr>
                <w:rFonts w:cstheme="minorHAnsi"/>
                <w:sz w:val="20"/>
                <w:szCs w:val="20"/>
              </w:rPr>
              <w:t xml:space="preserve">3.1a Plan a journey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6880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6AE538" w14:textId="77777777" w:rsidR="005370A7" w:rsidRPr="007F0F7F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26156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E8594E" w14:textId="77777777" w:rsidR="005370A7" w:rsidRPr="007F0F7F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0940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B6D583" w14:textId="77777777" w:rsidR="005370A7" w:rsidRPr="007F0F7F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C3B4" w14:textId="77777777" w:rsidR="005370A7" w:rsidRPr="007F0F7F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206729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45A450" w14:textId="77777777" w:rsidR="005370A7" w:rsidRPr="007F0F7F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5553" w14:textId="77777777" w:rsidR="005370A7" w:rsidRPr="007F0F7F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370A7" w:rsidRPr="007F0F7F" w14:paraId="299C7DEC" w14:textId="77777777" w:rsidTr="00537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C9BE6BC" w14:textId="77777777" w:rsidR="005370A7" w:rsidRPr="007F0F7F" w:rsidRDefault="005370A7" w:rsidP="005370A7">
            <w:pPr>
              <w:rPr>
                <w:rFonts w:cstheme="minorHAnsi"/>
                <w:sz w:val="20"/>
                <w:szCs w:val="20"/>
              </w:rPr>
            </w:pPr>
            <w:r w:rsidRPr="007F0F7F">
              <w:rPr>
                <w:rFonts w:cstheme="minorHAnsi"/>
                <w:sz w:val="20"/>
                <w:szCs w:val="20"/>
              </w:rPr>
              <w:t>3.1b Ride assertively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99294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EF8FB6" w14:textId="77777777" w:rsidR="005370A7" w:rsidRPr="007F0F7F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9189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693C04" w14:textId="77777777" w:rsidR="005370A7" w:rsidRPr="007F0F7F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9142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304BE2" w14:textId="77777777" w:rsidR="005370A7" w:rsidRPr="007F0F7F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DC31" w14:textId="77777777" w:rsidR="005370A7" w:rsidRPr="007F0F7F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0F7F">
              <w:rPr>
                <w:rFonts w:cstheme="minorHAnsi"/>
                <w:sz w:val="20"/>
                <w:szCs w:val="20"/>
              </w:rPr>
              <w:t>NA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96505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9B1B64" w14:textId="77777777" w:rsidR="005370A7" w:rsidRPr="007F0F7F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B222" w14:textId="77777777" w:rsidR="005370A7" w:rsidRPr="007F0F7F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370A7" w:rsidRPr="007F0F7F" w14:paraId="178B4085" w14:textId="77777777" w:rsidTr="001D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top"/>
          </w:tcPr>
          <w:p w14:paraId="739789B8" w14:textId="77777777" w:rsidR="005370A7" w:rsidRPr="007F0F7F" w:rsidRDefault="005370A7" w:rsidP="005370A7">
            <w:pPr>
              <w:rPr>
                <w:rFonts w:cstheme="minorHAnsi"/>
                <w:sz w:val="20"/>
                <w:szCs w:val="20"/>
              </w:rPr>
            </w:pPr>
            <w:r w:rsidRPr="007F0F7F">
              <w:rPr>
                <w:rFonts w:cstheme="minorHAnsi"/>
                <w:sz w:val="20"/>
                <w:szCs w:val="20"/>
              </w:rPr>
              <w:t>3.2 RIDE EVERYWHERE CYCLING IS PERMITTED</w:t>
            </w:r>
          </w:p>
        </w:tc>
      </w:tr>
      <w:tr w:rsidR="005370A7" w:rsidRPr="007F0F7F" w14:paraId="5CD6887F" w14:textId="77777777" w:rsidTr="00537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436FEB7" w14:textId="77777777" w:rsidR="005370A7" w:rsidRPr="007F0F7F" w:rsidRDefault="005370A7" w:rsidP="005370A7">
            <w:pPr>
              <w:rPr>
                <w:rFonts w:cstheme="minorHAnsi"/>
                <w:sz w:val="20"/>
                <w:szCs w:val="20"/>
              </w:rPr>
            </w:pPr>
            <w:r w:rsidRPr="007F0F7F">
              <w:rPr>
                <w:rFonts w:cstheme="minorHAnsi"/>
                <w:sz w:val="20"/>
                <w:szCs w:val="20"/>
              </w:rPr>
              <w:t>3.2a Maintain suitable riding positions</w:t>
            </w:r>
            <w:r>
              <w:rPr>
                <w:rFonts w:cstheme="minorHAnsi"/>
                <w:sz w:val="20"/>
                <w:szCs w:val="20"/>
              </w:rPr>
              <w:t xml:space="preserve"> (optional, minimum of 2)</w:t>
            </w:r>
          </w:p>
        </w:tc>
      </w:tr>
      <w:tr w:rsidR="005370A7" w:rsidRPr="007F0F7F" w14:paraId="39FF43AD" w14:textId="77777777" w:rsidTr="00537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D3F5E0F" w14:textId="77777777" w:rsidR="005370A7" w:rsidRPr="007F0F7F" w:rsidRDefault="005370A7" w:rsidP="005370A7">
            <w:pPr>
              <w:rPr>
                <w:rFonts w:cstheme="minorHAnsi"/>
                <w:sz w:val="20"/>
                <w:szCs w:val="20"/>
              </w:rPr>
            </w:pPr>
            <w:r w:rsidRPr="007F0F7F">
              <w:rPr>
                <w:rFonts w:cstheme="minorHAnsi"/>
                <w:sz w:val="20"/>
                <w:szCs w:val="20"/>
              </w:rPr>
              <w:t>Pass queuing traffic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48730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082AD4" w14:textId="77777777" w:rsidR="005370A7" w:rsidRPr="007F0F7F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35054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600EDD" w14:textId="77777777" w:rsidR="005370A7" w:rsidRPr="007F0F7F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50465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26F3E6" w14:textId="77777777" w:rsidR="005370A7" w:rsidRPr="007F0F7F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A090" w14:textId="77777777" w:rsidR="005370A7" w:rsidRPr="007F0F7F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02760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877E45" w14:textId="77777777" w:rsidR="005370A7" w:rsidRPr="007F0F7F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DB43" w14:textId="77777777" w:rsidR="005370A7" w:rsidRPr="007F0F7F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370A7" w:rsidRPr="007F0F7F" w14:paraId="3B1A38BC" w14:textId="77777777" w:rsidTr="00537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0D40F61" w14:textId="77777777" w:rsidR="005370A7" w:rsidRPr="007F0F7F" w:rsidRDefault="005370A7" w:rsidP="005370A7">
            <w:pPr>
              <w:rPr>
                <w:rFonts w:cstheme="minorHAnsi"/>
                <w:sz w:val="20"/>
                <w:szCs w:val="20"/>
              </w:rPr>
            </w:pPr>
            <w:r w:rsidRPr="007F0F7F">
              <w:rPr>
                <w:rFonts w:cstheme="minorHAnsi"/>
                <w:sz w:val="20"/>
                <w:szCs w:val="20"/>
              </w:rPr>
              <w:t>Use junctions controlled by traffic lights</w:t>
            </w:r>
          </w:p>
        </w:tc>
        <w:sdt>
          <w:sdtPr>
            <w:rPr>
              <w:rFonts w:cstheme="minorHAnsi"/>
              <w:sz w:val="20"/>
              <w:szCs w:val="20"/>
            </w:rPr>
            <w:id w:val="923454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5EB350" w14:textId="77777777" w:rsidR="005370A7" w:rsidRPr="007F0F7F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12864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11CAF1" w14:textId="77777777" w:rsidR="005370A7" w:rsidRPr="007F0F7F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3953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A37950" w14:textId="77777777" w:rsidR="005370A7" w:rsidRPr="007F0F7F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ABFB" w14:textId="77777777" w:rsidR="005370A7" w:rsidRPr="007F0F7F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82590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DFA5B0" w14:textId="77777777" w:rsidR="005370A7" w:rsidRPr="007F0F7F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FAD2" w14:textId="77777777" w:rsidR="005370A7" w:rsidRPr="007F0F7F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370A7" w:rsidRPr="007F0F7F" w14:paraId="09270F3E" w14:textId="77777777" w:rsidTr="00537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7FF543E" w14:textId="77777777" w:rsidR="005370A7" w:rsidRPr="007F0F7F" w:rsidRDefault="005370A7" w:rsidP="005370A7">
            <w:pPr>
              <w:rPr>
                <w:rFonts w:cstheme="minorHAnsi"/>
                <w:sz w:val="20"/>
                <w:szCs w:val="20"/>
              </w:rPr>
            </w:pPr>
            <w:r w:rsidRPr="007F0F7F">
              <w:rPr>
                <w:rFonts w:cstheme="minorHAnsi"/>
                <w:sz w:val="20"/>
                <w:szCs w:val="20"/>
              </w:rPr>
              <w:t>Use multi-lane roads and roundabouts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13301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4FC776" w14:textId="77777777" w:rsidR="005370A7" w:rsidRPr="007F0F7F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4141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A3B3F0" w14:textId="77777777" w:rsidR="005370A7" w:rsidRPr="007F0F7F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10830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3ACF43" w14:textId="77777777" w:rsidR="005370A7" w:rsidRPr="007F0F7F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0558" w14:textId="77777777" w:rsidR="005370A7" w:rsidRPr="007F0F7F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96126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8FF02A" w14:textId="77777777" w:rsidR="005370A7" w:rsidRPr="007F0F7F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4403" w14:textId="77777777" w:rsidR="005370A7" w:rsidRPr="007F0F7F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370A7" w:rsidRPr="007F0F7F" w14:paraId="710974DB" w14:textId="77777777" w:rsidTr="00537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A80836F" w14:textId="77777777" w:rsidR="005370A7" w:rsidRPr="007F0F7F" w:rsidRDefault="005370A7" w:rsidP="005370A7">
            <w:pPr>
              <w:rPr>
                <w:rFonts w:cstheme="minorHAnsi"/>
                <w:sz w:val="20"/>
                <w:szCs w:val="20"/>
              </w:rPr>
            </w:pPr>
            <w:r w:rsidRPr="007F0F7F">
              <w:rPr>
                <w:rFonts w:cstheme="minorHAnsi"/>
                <w:sz w:val="20"/>
                <w:szCs w:val="20"/>
              </w:rPr>
              <w:t>Use cycle infrastructure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28035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3EFEDB" w14:textId="77777777" w:rsidR="005370A7" w:rsidRPr="007F0F7F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67516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C406FA" w14:textId="77777777" w:rsidR="005370A7" w:rsidRPr="007F0F7F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4427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4C828F" w14:textId="77777777" w:rsidR="005370A7" w:rsidRPr="007F0F7F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6458" w14:textId="77777777" w:rsidR="005370A7" w:rsidRPr="007F0F7F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57928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CB46E2" w14:textId="77777777" w:rsidR="005370A7" w:rsidRPr="007F0F7F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0772" w14:textId="77777777" w:rsidR="005370A7" w:rsidRPr="007F0F7F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370A7" w:rsidRPr="007F0F7F" w14:paraId="7FC95E2A" w14:textId="77777777" w:rsidTr="00537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2D4EA9A" w14:textId="77777777" w:rsidR="005370A7" w:rsidRPr="007F0F7F" w:rsidRDefault="005370A7" w:rsidP="005370A7">
            <w:pPr>
              <w:rPr>
                <w:rFonts w:cstheme="minorHAnsi"/>
                <w:sz w:val="20"/>
                <w:szCs w:val="20"/>
              </w:rPr>
            </w:pPr>
            <w:r w:rsidRPr="007F0F7F">
              <w:rPr>
                <w:rFonts w:cstheme="minorHAnsi"/>
                <w:sz w:val="20"/>
                <w:szCs w:val="20"/>
              </w:rPr>
              <w:t>Use bus lanes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088094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38BEEF" w14:textId="339A79B2" w:rsidR="005370A7" w:rsidRPr="007F0F7F" w:rsidRDefault="001D2E5F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1925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019803" w14:textId="77777777" w:rsidR="005370A7" w:rsidRPr="007F0F7F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369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3185FB" w14:textId="77777777" w:rsidR="005370A7" w:rsidRPr="007F0F7F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AE53" w14:textId="77777777" w:rsidR="005370A7" w:rsidRPr="007F0F7F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749501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456C36" w14:textId="77777777" w:rsidR="005370A7" w:rsidRPr="007F0F7F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2717" w14:textId="77777777" w:rsidR="005370A7" w:rsidRPr="007F0F7F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370A7" w:rsidRPr="007F0F7F" w14:paraId="7072E5A6" w14:textId="77777777" w:rsidTr="00537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top"/>
          </w:tcPr>
          <w:p w14:paraId="6B2E7607" w14:textId="77777777" w:rsidR="005370A7" w:rsidRPr="007F0F7F" w:rsidRDefault="005370A7" w:rsidP="005370A7">
            <w:pPr>
              <w:rPr>
                <w:rFonts w:cstheme="minorHAnsi"/>
                <w:sz w:val="20"/>
                <w:szCs w:val="20"/>
              </w:rPr>
            </w:pPr>
            <w:r w:rsidRPr="007F0F7F">
              <w:rPr>
                <w:rFonts w:cstheme="minorHAnsi"/>
                <w:sz w:val="20"/>
                <w:szCs w:val="20"/>
              </w:rPr>
              <w:t>3.2b Cooperate with and respect other road users</w:t>
            </w:r>
            <w:r>
              <w:rPr>
                <w:rFonts w:cstheme="minorHAnsi"/>
                <w:sz w:val="20"/>
                <w:szCs w:val="20"/>
              </w:rPr>
              <w:t xml:space="preserve"> (optional, minimum of 2)</w:t>
            </w:r>
          </w:p>
        </w:tc>
      </w:tr>
      <w:tr w:rsidR="005370A7" w:rsidRPr="007F0F7F" w14:paraId="3657E8B2" w14:textId="77777777" w:rsidTr="00537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2E0FBEF" w14:textId="77777777" w:rsidR="005370A7" w:rsidRPr="007F0F7F" w:rsidRDefault="005370A7" w:rsidP="005370A7">
            <w:pPr>
              <w:rPr>
                <w:rFonts w:cstheme="minorHAnsi"/>
                <w:sz w:val="20"/>
                <w:szCs w:val="20"/>
              </w:rPr>
            </w:pPr>
            <w:r w:rsidRPr="007F0F7F">
              <w:rPr>
                <w:rFonts w:cstheme="minorHAnsi"/>
                <w:sz w:val="20"/>
                <w:szCs w:val="20"/>
              </w:rPr>
              <w:t>Avoid driver blind spots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41979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2D9F39" w14:textId="77777777" w:rsidR="005370A7" w:rsidRPr="007F0F7F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51817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42054E" w14:textId="77777777" w:rsidR="005370A7" w:rsidRPr="007F0F7F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0958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D269A0" w14:textId="77777777" w:rsidR="005370A7" w:rsidRPr="007F0F7F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0A0C" w14:textId="77777777" w:rsidR="005370A7" w:rsidRPr="007F0F7F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70124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2D4FFD" w14:textId="77777777" w:rsidR="005370A7" w:rsidRPr="007F0F7F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90C0" w14:textId="77777777" w:rsidR="005370A7" w:rsidRPr="007F0F7F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370A7" w:rsidRPr="007F0F7F" w14:paraId="1D2A7BDE" w14:textId="77777777" w:rsidTr="00537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586D16C" w14:textId="77777777" w:rsidR="005370A7" w:rsidRPr="007F0F7F" w:rsidRDefault="005370A7" w:rsidP="005370A7">
            <w:pPr>
              <w:rPr>
                <w:rFonts w:cstheme="minorHAnsi"/>
                <w:sz w:val="20"/>
                <w:szCs w:val="20"/>
              </w:rPr>
            </w:pPr>
            <w:r w:rsidRPr="007F0F7F">
              <w:rPr>
                <w:rFonts w:cstheme="minorHAnsi"/>
                <w:sz w:val="20"/>
                <w:szCs w:val="20"/>
              </w:rPr>
              <w:t>Negotiate vehicles that pull in ahead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97016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1D177F" w14:textId="77777777" w:rsidR="005370A7" w:rsidRPr="007F0F7F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179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1B0EE4" w14:textId="77777777" w:rsidR="005370A7" w:rsidRPr="007F0F7F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29122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174407" w14:textId="77777777" w:rsidR="005370A7" w:rsidRPr="007F0F7F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AADD" w14:textId="77777777" w:rsidR="005370A7" w:rsidRPr="007F0F7F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87867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3CD6D3" w14:textId="77777777" w:rsidR="005370A7" w:rsidRPr="007F0F7F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1DEB" w14:textId="77777777" w:rsidR="005370A7" w:rsidRPr="007F0F7F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370A7" w:rsidRPr="007F0F7F" w14:paraId="0539CE90" w14:textId="77777777" w:rsidTr="00537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1DEBB2C" w14:textId="77777777" w:rsidR="005370A7" w:rsidRPr="007F0F7F" w:rsidRDefault="005370A7" w:rsidP="005370A7">
            <w:pPr>
              <w:rPr>
                <w:rFonts w:cstheme="minorHAnsi"/>
                <w:sz w:val="20"/>
                <w:szCs w:val="20"/>
              </w:rPr>
            </w:pPr>
            <w:r w:rsidRPr="007F0F7F">
              <w:rPr>
                <w:rFonts w:cstheme="minorHAnsi"/>
                <w:sz w:val="20"/>
                <w:szCs w:val="20"/>
              </w:rPr>
              <w:t>Ride with other cyclists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0207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BF35B3" w14:textId="77777777" w:rsidR="005370A7" w:rsidRPr="007F0F7F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3138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7C0AC1" w14:textId="77777777" w:rsidR="005370A7" w:rsidRPr="007F0F7F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33561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B5646E" w14:textId="77777777" w:rsidR="005370A7" w:rsidRPr="007F0F7F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B365" w14:textId="77777777" w:rsidR="005370A7" w:rsidRPr="007F0F7F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210692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20DE98" w14:textId="77777777" w:rsidR="005370A7" w:rsidRPr="007F0F7F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29D5" w14:textId="77777777" w:rsidR="005370A7" w:rsidRPr="007F0F7F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370A7" w:rsidRPr="007F0F7F" w14:paraId="58C3C6D3" w14:textId="77777777" w:rsidTr="00537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5B624C2" w14:textId="77777777" w:rsidR="005370A7" w:rsidRPr="007F0F7F" w:rsidRDefault="005370A7" w:rsidP="005370A7">
            <w:pPr>
              <w:rPr>
                <w:rFonts w:cstheme="minorHAnsi"/>
                <w:sz w:val="20"/>
                <w:szCs w:val="20"/>
              </w:rPr>
            </w:pPr>
            <w:r w:rsidRPr="007F0F7F">
              <w:rPr>
                <w:rFonts w:cstheme="minorHAnsi"/>
                <w:sz w:val="20"/>
                <w:szCs w:val="20"/>
              </w:rPr>
              <w:t>Ride on roads with a speed limit above 30 mph</w:t>
            </w:r>
          </w:p>
        </w:tc>
        <w:sdt>
          <w:sdtPr>
            <w:rPr>
              <w:rFonts w:cstheme="minorHAnsi"/>
              <w:sz w:val="20"/>
              <w:szCs w:val="20"/>
            </w:rPr>
            <w:id w:val="68917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ACF408" w14:textId="77777777" w:rsidR="005370A7" w:rsidRPr="007F0F7F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9728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1A8A4F" w14:textId="77777777" w:rsidR="005370A7" w:rsidRPr="007F0F7F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4667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38C367" w14:textId="77777777" w:rsidR="005370A7" w:rsidRPr="007F0F7F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23EE" w14:textId="77777777" w:rsidR="005370A7" w:rsidRPr="007F0F7F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62081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482F51" w14:textId="77777777" w:rsidR="005370A7" w:rsidRPr="007F0F7F" w:rsidRDefault="005370A7" w:rsidP="005370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7F0F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DF56" w14:textId="77777777" w:rsidR="005370A7" w:rsidRPr="007F0F7F" w:rsidRDefault="005370A7" w:rsidP="0053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31263676" w14:textId="77777777" w:rsidR="00881B89" w:rsidRPr="007F0F7F" w:rsidRDefault="00881B89" w:rsidP="000A5B9B">
      <w:pPr>
        <w:rPr>
          <w:rFonts w:cstheme="minorHAnsi"/>
          <w:sz w:val="20"/>
          <w:szCs w:val="20"/>
        </w:rPr>
      </w:pPr>
    </w:p>
    <w:sectPr w:rsidR="00881B89" w:rsidRPr="007F0F7F" w:rsidSect="00C54D5E">
      <w:headerReference w:type="default" r:id="rId12"/>
      <w:footerReference w:type="default" r:id="rId13"/>
      <w:pgSz w:w="11907" w:h="16839" w:code="9"/>
      <w:pgMar w:top="720" w:right="720" w:bottom="720" w:left="720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43539" w14:textId="77777777" w:rsidR="007B6994" w:rsidRDefault="007B6994" w:rsidP="00397A4D">
      <w:pPr>
        <w:spacing w:after="0" w:line="240" w:lineRule="auto"/>
      </w:pPr>
      <w:r>
        <w:separator/>
      </w:r>
    </w:p>
  </w:endnote>
  <w:endnote w:type="continuationSeparator" w:id="0">
    <w:p w14:paraId="27B60A87" w14:textId="77777777" w:rsidR="007B6994" w:rsidRDefault="007B6994" w:rsidP="00397A4D">
      <w:pPr>
        <w:spacing w:after="0" w:line="240" w:lineRule="auto"/>
      </w:pPr>
      <w:r>
        <w:continuationSeparator/>
      </w:r>
    </w:p>
  </w:endnote>
  <w:endnote w:type="continuationNotice" w:id="1">
    <w:p w14:paraId="6ACC7C0A" w14:textId="77777777" w:rsidR="007B6994" w:rsidRDefault="007B699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7494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32F70A" w14:textId="6FF1FCD3" w:rsidR="007B6994" w:rsidRDefault="007B6994" w:rsidP="005C74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F32F70B" w14:textId="65510321" w:rsidR="007B6994" w:rsidRPr="000240EA" w:rsidRDefault="007B6994" w:rsidP="005C7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0E2F4" w14:textId="77777777" w:rsidR="007B6994" w:rsidRDefault="007B6994" w:rsidP="00397A4D">
      <w:pPr>
        <w:spacing w:after="0" w:line="240" w:lineRule="auto"/>
      </w:pPr>
      <w:r>
        <w:separator/>
      </w:r>
    </w:p>
  </w:footnote>
  <w:footnote w:type="continuationSeparator" w:id="0">
    <w:p w14:paraId="656594A1" w14:textId="77777777" w:rsidR="007B6994" w:rsidRDefault="007B6994" w:rsidP="00397A4D">
      <w:pPr>
        <w:spacing w:after="0" w:line="240" w:lineRule="auto"/>
      </w:pPr>
      <w:r>
        <w:continuationSeparator/>
      </w:r>
    </w:p>
  </w:footnote>
  <w:footnote w:type="continuationNotice" w:id="1">
    <w:p w14:paraId="0CB4432F" w14:textId="77777777" w:rsidR="007B6994" w:rsidRDefault="007B699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C8FD5" w14:textId="77777777" w:rsidR="00012559" w:rsidRPr="00E9760B" w:rsidRDefault="00012559" w:rsidP="00012559">
    <w:pPr>
      <w:pStyle w:val="Header"/>
      <w:rPr>
        <w:rFonts w:cstheme="minorHAnsi"/>
        <w:color w:val="FF0000"/>
        <w:sz w:val="32"/>
        <w:szCs w:val="32"/>
      </w:rPr>
    </w:pPr>
    <w:r w:rsidRPr="00E9760B">
      <w:rPr>
        <w:rFonts w:cstheme="minorHAnsi"/>
        <w:color w:val="FF0000"/>
        <w:sz w:val="32"/>
        <w:szCs w:val="32"/>
      </w:rPr>
      <w:t>Company Name and Logo</w:t>
    </w:r>
  </w:p>
  <w:p w14:paraId="525DF777" w14:textId="0E6DE728" w:rsidR="00012559" w:rsidRDefault="00012559" w:rsidP="00012559">
    <w:pPr>
      <w:pStyle w:val="Header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Instructor Observation Form</w:t>
    </w:r>
  </w:p>
  <w:p w14:paraId="29499464" w14:textId="77777777" w:rsidR="007804B4" w:rsidRDefault="007804B4" w:rsidP="0001255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620E2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0823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27B221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9BE1B9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30206FE"/>
    <w:multiLevelType w:val="multilevel"/>
    <w:tmpl w:val="B7AAA946"/>
    <w:styleLink w:val="SDGHeadings"/>
    <w:lvl w:ilvl="0">
      <w:start w:val="1"/>
      <w:numFmt w:val="decimal"/>
      <w:lvlText w:val="%1"/>
      <w:lvlJc w:val="left"/>
      <w:pPr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3C97294"/>
    <w:multiLevelType w:val="multilevel"/>
    <w:tmpl w:val="7A8E004E"/>
    <w:numStyleLink w:val="SDGAppendixHeadings"/>
  </w:abstractNum>
  <w:abstractNum w:abstractNumId="6" w15:restartNumberingAfterBreak="0">
    <w:nsid w:val="0A627D8B"/>
    <w:multiLevelType w:val="hybridMultilevel"/>
    <w:tmpl w:val="0FEC1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C6902"/>
    <w:multiLevelType w:val="multilevel"/>
    <w:tmpl w:val="3A8682E6"/>
    <w:styleLink w:val="SDGListNumbers"/>
    <w:lvl w:ilvl="0">
      <w:start w:val="1"/>
      <w:numFmt w:val="decimal"/>
      <w:lvlRestart w:val="0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8" w15:restartNumberingAfterBreak="0">
    <w:nsid w:val="0FD040B7"/>
    <w:multiLevelType w:val="hybridMultilevel"/>
    <w:tmpl w:val="C09E2134"/>
    <w:lvl w:ilvl="0" w:tplc="8B9EC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03EEF"/>
    <w:multiLevelType w:val="hybridMultilevel"/>
    <w:tmpl w:val="14AEC6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2A2AC8"/>
    <w:multiLevelType w:val="multilevel"/>
    <w:tmpl w:val="7A8E004E"/>
    <w:styleLink w:val="SDGAppendixHeadings"/>
    <w:lvl w:ilvl="0">
      <w:start w:val="1"/>
      <w:numFmt w:val="upperLetter"/>
      <w:pStyle w:val="Heading7"/>
      <w:lvlText w:val="%1"/>
      <w:lvlJc w:val="left"/>
      <w:pPr>
        <w:ind w:left="0" w:hanging="567"/>
      </w:pPr>
      <w:rPr>
        <w:rFonts w:hint="default"/>
      </w:rPr>
    </w:lvl>
    <w:lvl w:ilvl="1">
      <w:start w:val="1"/>
      <w:numFmt w:val="decimal"/>
      <w:pStyle w:val="Heading8"/>
      <w:lvlText w:val="%1%2"/>
      <w:lvlJc w:val="left"/>
      <w:pPr>
        <w:ind w:left="0" w:hanging="567"/>
      </w:pPr>
      <w:rPr>
        <w:rFonts w:hint="default"/>
      </w:rPr>
    </w:lvl>
    <w:lvl w:ilvl="2">
      <w:start w:val="1"/>
      <w:numFmt w:val="decimal"/>
      <w:pStyle w:val="Heading9"/>
      <w:lvlText w:val="%1%2.%3"/>
      <w:lvlJc w:val="left"/>
      <w:pPr>
        <w:ind w:left="0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hanging="567"/>
      </w:pPr>
      <w:rPr>
        <w:rFonts w:hint="default"/>
      </w:rPr>
    </w:lvl>
  </w:abstractNum>
  <w:abstractNum w:abstractNumId="11" w15:restartNumberingAfterBreak="0">
    <w:nsid w:val="1DD2435D"/>
    <w:multiLevelType w:val="hybridMultilevel"/>
    <w:tmpl w:val="14AEC6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F03B89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122161"/>
    <w:multiLevelType w:val="hybridMultilevel"/>
    <w:tmpl w:val="F6A0E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3654C2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5F760DD"/>
    <w:multiLevelType w:val="hybridMultilevel"/>
    <w:tmpl w:val="8676C0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4524A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3CB54FA"/>
    <w:multiLevelType w:val="hybridMultilevel"/>
    <w:tmpl w:val="48C2A03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D70F7A"/>
    <w:multiLevelType w:val="multilevel"/>
    <w:tmpl w:val="A3A4749C"/>
    <w:styleLink w:val="SDGBullets"/>
    <w:lvl w:ilvl="0">
      <w:start w:val="1"/>
      <w:numFmt w:val="bullet"/>
      <w:pStyle w:val="ListBullet"/>
      <w:lvlText w:val=""/>
      <w:lvlJc w:val="left"/>
      <w:pPr>
        <w:ind w:left="397" w:hanging="397"/>
      </w:pPr>
      <w:rPr>
        <w:rFonts w:ascii="Symbol" w:hAnsi="Symbol" w:hint="default"/>
        <w:color w:val="AE1031" w:themeColor="text2"/>
      </w:rPr>
    </w:lvl>
    <w:lvl w:ilvl="1">
      <w:start w:val="1"/>
      <w:numFmt w:val="bullet"/>
      <w:pStyle w:val="ListBullet2"/>
      <w:lvlText w:val=""/>
      <w:lvlJc w:val="left"/>
      <w:pPr>
        <w:ind w:left="794" w:hanging="397"/>
      </w:pPr>
      <w:rPr>
        <w:rFonts w:ascii="Symbol" w:hAnsi="Symbol" w:hint="default"/>
        <w:color w:val="57626E" w:themeColor="background2"/>
      </w:rPr>
    </w:lvl>
    <w:lvl w:ilvl="2">
      <w:start w:val="1"/>
      <w:numFmt w:val="bullet"/>
      <w:pStyle w:val="ListBullet3"/>
      <w:lvlText w:val="-"/>
      <w:lvlJc w:val="left"/>
      <w:pPr>
        <w:ind w:left="1191" w:hanging="397"/>
      </w:pPr>
      <w:rPr>
        <w:rFonts w:ascii="Calibri" w:hAnsi="Calibri" w:hint="default"/>
        <w:color w:val="57626E" w:themeColor="background2"/>
      </w:rPr>
    </w:lvl>
    <w:lvl w:ilvl="3">
      <w:start w:val="1"/>
      <w:numFmt w:val="bullet"/>
      <w:lvlText w:val="‟"/>
      <w:lvlJc w:val="left"/>
      <w:pPr>
        <w:ind w:left="1588" w:hanging="397"/>
      </w:pPr>
      <w:rPr>
        <w:rFonts w:ascii="Calibri" w:hAnsi="Calibri" w:hint="default"/>
        <w:color w:val="AE1031" w:themeColor="text2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573" w:hanging="397"/>
      </w:pPr>
      <w:rPr>
        <w:rFonts w:ascii="Wingdings" w:hAnsi="Wingdings" w:hint="default"/>
      </w:rPr>
    </w:lvl>
  </w:abstractNum>
  <w:abstractNum w:abstractNumId="19" w15:restartNumberingAfterBreak="0">
    <w:nsid w:val="5AE971BE"/>
    <w:multiLevelType w:val="multilevel"/>
    <w:tmpl w:val="C030A7C4"/>
    <w:name w:val="SDG Headings"/>
    <w:lvl w:ilvl="0">
      <w:start w:val="1"/>
      <w:numFmt w:val="decimal"/>
      <w:lvlRestart w:val="0"/>
      <w:pStyle w:val="Heading1"/>
      <w:lvlText w:val="%1"/>
      <w:lvlJc w:val="left"/>
      <w:pPr>
        <w:ind w:left="0" w:hanging="850"/>
      </w:pPr>
    </w:lvl>
    <w:lvl w:ilvl="1">
      <w:start w:val="1"/>
      <w:numFmt w:val="decimal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decimal"/>
      <w:lvlRestart w:val="1"/>
      <w:pStyle w:val="NormalNumbered"/>
      <w:lvlText w:val="%1.%4"/>
      <w:lvlJc w:val="left"/>
      <w:pPr>
        <w:ind w:left="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F661280"/>
    <w:multiLevelType w:val="hybridMultilevel"/>
    <w:tmpl w:val="DE4206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E83EF9"/>
    <w:multiLevelType w:val="hybridMultilevel"/>
    <w:tmpl w:val="14AEC6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E30DBA"/>
    <w:multiLevelType w:val="hybridMultilevel"/>
    <w:tmpl w:val="14AEC6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90434F"/>
    <w:multiLevelType w:val="hybridMultilevel"/>
    <w:tmpl w:val="14AEC6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23722B"/>
    <w:multiLevelType w:val="hybridMultilevel"/>
    <w:tmpl w:val="34D435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49B"/>
    <w:multiLevelType w:val="hybridMultilevel"/>
    <w:tmpl w:val="14AEC6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32065E"/>
    <w:multiLevelType w:val="hybridMultilevel"/>
    <w:tmpl w:val="14AEC6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C26DFE"/>
    <w:multiLevelType w:val="hybridMultilevel"/>
    <w:tmpl w:val="14AEC6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12"/>
  </w:num>
  <w:num w:numId="5">
    <w:abstractNumId w:val="1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5"/>
  </w:num>
  <w:num w:numId="12">
    <w:abstractNumId w:val="5"/>
  </w:num>
  <w:num w:numId="13">
    <w:abstractNumId w:val="18"/>
  </w:num>
  <w:num w:numId="14">
    <w:abstractNumId w:val="7"/>
  </w:num>
  <w:num w:numId="15">
    <w:abstractNumId w:val="24"/>
  </w:num>
  <w:num w:numId="16">
    <w:abstractNumId w:val="15"/>
  </w:num>
  <w:num w:numId="17">
    <w:abstractNumId w:val="17"/>
  </w:num>
  <w:num w:numId="18">
    <w:abstractNumId w:val="20"/>
  </w:num>
  <w:num w:numId="19">
    <w:abstractNumId w:val="6"/>
  </w:num>
  <w:num w:numId="20">
    <w:abstractNumId w:val="8"/>
  </w:num>
  <w:num w:numId="21">
    <w:abstractNumId w:val="13"/>
  </w:num>
  <w:num w:numId="22">
    <w:abstractNumId w:val="21"/>
  </w:num>
  <w:num w:numId="23">
    <w:abstractNumId w:val="22"/>
  </w:num>
  <w:num w:numId="24">
    <w:abstractNumId w:val="11"/>
  </w:num>
  <w:num w:numId="25">
    <w:abstractNumId w:val="9"/>
  </w:num>
  <w:num w:numId="26">
    <w:abstractNumId w:val="26"/>
  </w:num>
  <w:num w:numId="27">
    <w:abstractNumId w:val="25"/>
  </w:num>
  <w:num w:numId="28">
    <w:abstractNumId w:val="27"/>
  </w:num>
  <w:num w:numId="29">
    <w:abstractNumId w:val="23"/>
  </w:num>
  <w:num w:numId="30">
    <w:abstractNumId w:val="8"/>
  </w:num>
  <w:num w:numId="31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41E"/>
    <w:rsid w:val="00004A4A"/>
    <w:rsid w:val="00012559"/>
    <w:rsid w:val="00012DC1"/>
    <w:rsid w:val="00015B8E"/>
    <w:rsid w:val="00023FCC"/>
    <w:rsid w:val="000240EA"/>
    <w:rsid w:val="00025485"/>
    <w:rsid w:val="00032A4D"/>
    <w:rsid w:val="00037C62"/>
    <w:rsid w:val="00045619"/>
    <w:rsid w:val="00050305"/>
    <w:rsid w:val="000543C8"/>
    <w:rsid w:val="00054FAA"/>
    <w:rsid w:val="00064869"/>
    <w:rsid w:val="00065DC6"/>
    <w:rsid w:val="000673C7"/>
    <w:rsid w:val="00071958"/>
    <w:rsid w:val="00081102"/>
    <w:rsid w:val="00082581"/>
    <w:rsid w:val="00084B96"/>
    <w:rsid w:val="00086E15"/>
    <w:rsid w:val="00090804"/>
    <w:rsid w:val="00093C18"/>
    <w:rsid w:val="000A485F"/>
    <w:rsid w:val="000A5B9B"/>
    <w:rsid w:val="000A5C4E"/>
    <w:rsid w:val="000B070E"/>
    <w:rsid w:val="000B10C5"/>
    <w:rsid w:val="000B1FBC"/>
    <w:rsid w:val="000B7E5E"/>
    <w:rsid w:val="000C0A6A"/>
    <w:rsid w:val="000D4609"/>
    <w:rsid w:val="000D5784"/>
    <w:rsid w:val="000E0A46"/>
    <w:rsid w:val="000E226A"/>
    <w:rsid w:val="000E5C90"/>
    <w:rsid w:val="000F27B6"/>
    <w:rsid w:val="000F3436"/>
    <w:rsid w:val="000F5167"/>
    <w:rsid w:val="001008E0"/>
    <w:rsid w:val="00103DAB"/>
    <w:rsid w:val="001046CC"/>
    <w:rsid w:val="00107EF8"/>
    <w:rsid w:val="00112053"/>
    <w:rsid w:val="00112F0F"/>
    <w:rsid w:val="0011340D"/>
    <w:rsid w:val="0011609F"/>
    <w:rsid w:val="0012197F"/>
    <w:rsid w:val="00125D68"/>
    <w:rsid w:val="001300B6"/>
    <w:rsid w:val="00135438"/>
    <w:rsid w:val="00142B7B"/>
    <w:rsid w:val="00142FB5"/>
    <w:rsid w:val="0014501B"/>
    <w:rsid w:val="00152F9A"/>
    <w:rsid w:val="00154F93"/>
    <w:rsid w:val="0015797C"/>
    <w:rsid w:val="001622C9"/>
    <w:rsid w:val="001635A1"/>
    <w:rsid w:val="00163C23"/>
    <w:rsid w:val="00176641"/>
    <w:rsid w:val="00176C2E"/>
    <w:rsid w:val="00180F83"/>
    <w:rsid w:val="0018125D"/>
    <w:rsid w:val="00186A1A"/>
    <w:rsid w:val="00187856"/>
    <w:rsid w:val="00195D58"/>
    <w:rsid w:val="0019612A"/>
    <w:rsid w:val="001A2255"/>
    <w:rsid w:val="001A247D"/>
    <w:rsid w:val="001A2919"/>
    <w:rsid w:val="001A392A"/>
    <w:rsid w:val="001A3F6A"/>
    <w:rsid w:val="001B355D"/>
    <w:rsid w:val="001B543B"/>
    <w:rsid w:val="001B6555"/>
    <w:rsid w:val="001C55EC"/>
    <w:rsid w:val="001C7312"/>
    <w:rsid w:val="001D0DD6"/>
    <w:rsid w:val="001D2E5F"/>
    <w:rsid w:val="001D51EB"/>
    <w:rsid w:val="001E2584"/>
    <w:rsid w:val="001E41A9"/>
    <w:rsid w:val="001E76C3"/>
    <w:rsid w:val="001F22F2"/>
    <w:rsid w:val="001F6C81"/>
    <w:rsid w:val="00201E06"/>
    <w:rsid w:val="002028CC"/>
    <w:rsid w:val="00203B6D"/>
    <w:rsid w:val="002052A8"/>
    <w:rsid w:val="00216329"/>
    <w:rsid w:val="002264D9"/>
    <w:rsid w:val="00243D10"/>
    <w:rsid w:val="00244831"/>
    <w:rsid w:val="00253E7F"/>
    <w:rsid w:val="00254CD6"/>
    <w:rsid w:val="00257E3D"/>
    <w:rsid w:val="00260294"/>
    <w:rsid w:val="00260ABA"/>
    <w:rsid w:val="0026231B"/>
    <w:rsid w:val="002632A9"/>
    <w:rsid w:val="00263C2C"/>
    <w:rsid w:val="00266C7B"/>
    <w:rsid w:val="00267890"/>
    <w:rsid w:val="00271E59"/>
    <w:rsid w:val="00287D6D"/>
    <w:rsid w:val="0029039D"/>
    <w:rsid w:val="002907A1"/>
    <w:rsid w:val="002A2377"/>
    <w:rsid w:val="002A3725"/>
    <w:rsid w:val="002A5576"/>
    <w:rsid w:val="002A77E2"/>
    <w:rsid w:val="002B6BF2"/>
    <w:rsid w:val="002B77DF"/>
    <w:rsid w:val="002C7586"/>
    <w:rsid w:val="002E2500"/>
    <w:rsid w:val="002E4831"/>
    <w:rsid w:val="002E6932"/>
    <w:rsid w:val="002F092D"/>
    <w:rsid w:val="002F41D4"/>
    <w:rsid w:val="00305AA4"/>
    <w:rsid w:val="0030716F"/>
    <w:rsid w:val="003076A0"/>
    <w:rsid w:val="0031182E"/>
    <w:rsid w:val="003161A7"/>
    <w:rsid w:val="00322F9A"/>
    <w:rsid w:val="00323670"/>
    <w:rsid w:val="003336F9"/>
    <w:rsid w:val="0033736F"/>
    <w:rsid w:val="00345C22"/>
    <w:rsid w:val="003560C4"/>
    <w:rsid w:val="0036190E"/>
    <w:rsid w:val="00361F92"/>
    <w:rsid w:val="0036297C"/>
    <w:rsid w:val="00363F79"/>
    <w:rsid w:val="00367AA5"/>
    <w:rsid w:val="00374471"/>
    <w:rsid w:val="00380C5E"/>
    <w:rsid w:val="00396515"/>
    <w:rsid w:val="00397A4D"/>
    <w:rsid w:val="003A0A49"/>
    <w:rsid w:val="003A2BCF"/>
    <w:rsid w:val="003A3CB7"/>
    <w:rsid w:val="003B0558"/>
    <w:rsid w:val="003B4352"/>
    <w:rsid w:val="003B4BA4"/>
    <w:rsid w:val="003B7F40"/>
    <w:rsid w:val="003C0BD6"/>
    <w:rsid w:val="003C193B"/>
    <w:rsid w:val="003C4DAB"/>
    <w:rsid w:val="003D109E"/>
    <w:rsid w:val="003D1416"/>
    <w:rsid w:val="003D4AB3"/>
    <w:rsid w:val="003D66D9"/>
    <w:rsid w:val="003D6CEB"/>
    <w:rsid w:val="003E107C"/>
    <w:rsid w:val="003E1212"/>
    <w:rsid w:val="003E3A86"/>
    <w:rsid w:val="003E3F22"/>
    <w:rsid w:val="003E7922"/>
    <w:rsid w:val="003F2155"/>
    <w:rsid w:val="003F2DA7"/>
    <w:rsid w:val="004025A7"/>
    <w:rsid w:val="00417AAC"/>
    <w:rsid w:val="00417DB3"/>
    <w:rsid w:val="00427418"/>
    <w:rsid w:val="004325D6"/>
    <w:rsid w:val="004325E3"/>
    <w:rsid w:val="00434372"/>
    <w:rsid w:val="00435E2E"/>
    <w:rsid w:val="00437076"/>
    <w:rsid w:val="004456A4"/>
    <w:rsid w:val="00446973"/>
    <w:rsid w:val="004516AA"/>
    <w:rsid w:val="004571A8"/>
    <w:rsid w:val="00457AB3"/>
    <w:rsid w:val="00457F86"/>
    <w:rsid w:val="00460E8F"/>
    <w:rsid w:val="00465BE1"/>
    <w:rsid w:val="00465FF7"/>
    <w:rsid w:val="0046632B"/>
    <w:rsid w:val="00472C0C"/>
    <w:rsid w:val="00481201"/>
    <w:rsid w:val="00483F85"/>
    <w:rsid w:val="004862F0"/>
    <w:rsid w:val="00486608"/>
    <w:rsid w:val="00491E47"/>
    <w:rsid w:val="00492D8B"/>
    <w:rsid w:val="00492E58"/>
    <w:rsid w:val="00493AA0"/>
    <w:rsid w:val="00493EE8"/>
    <w:rsid w:val="00494682"/>
    <w:rsid w:val="00495D8B"/>
    <w:rsid w:val="00495F87"/>
    <w:rsid w:val="004A71FE"/>
    <w:rsid w:val="004B5D44"/>
    <w:rsid w:val="004B7D70"/>
    <w:rsid w:val="004B7E68"/>
    <w:rsid w:val="004C6AC1"/>
    <w:rsid w:val="004C71CD"/>
    <w:rsid w:val="004D0226"/>
    <w:rsid w:val="004D3814"/>
    <w:rsid w:val="004E0503"/>
    <w:rsid w:val="004E2206"/>
    <w:rsid w:val="004E4E53"/>
    <w:rsid w:val="004E559D"/>
    <w:rsid w:val="004F0F35"/>
    <w:rsid w:val="00502042"/>
    <w:rsid w:val="005067C5"/>
    <w:rsid w:val="00513C5F"/>
    <w:rsid w:val="005227A6"/>
    <w:rsid w:val="005238EF"/>
    <w:rsid w:val="00525310"/>
    <w:rsid w:val="0052649F"/>
    <w:rsid w:val="0053027B"/>
    <w:rsid w:val="005370A7"/>
    <w:rsid w:val="00543EF4"/>
    <w:rsid w:val="0054645B"/>
    <w:rsid w:val="00547F3A"/>
    <w:rsid w:val="00550A47"/>
    <w:rsid w:val="00551374"/>
    <w:rsid w:val="00556727"/>
    <w:rsid w:val="00557AF1"/>
    <w:rsid w:val="005608E9"/>
    <w:rsid w:val="00564EB8"/>
    <w:rsid w:val="00565F7A"/>
    <w:rsid w:val="00566FC3"/>
    <w:rsid w:val="00567ABA"/>
    <w:rsid w:val="00572F20"/>
    <w:rsid w:val="005753E9"/>
    <w:rsid w:val="005762C2"/>
    <w:rsid w:val="00580582"/>
    <w:rsid w:val="0058692F"/>
    <w:rsid w:val="00586996"/>
    <w:rsid w:val="00590058"/>
    <w:rsid w:val="005914C6"/>
    <w:rsid w:val="00591630"/>
    <w:rsid w:val="0059602B"/>
    <w:rsid w:val="0059757A"/>
    <w:rsid w:val="005A0ED5"/>
    <w:rsid w:val="005A6603"/>
    <w:rsid w:val="005C1220"/>
    <w:rsid w:val="005C1D5F"/>
    <w:rsid w:val="005C743F"/>
    <w:rsid w:val="005D15D1"/>
    <w:rsid w:val="005D51FC"/>
    <w:rsid w:val="005E1F36"/>
    <w:rsid w:val="005E20B0"/>
    <w:rsid w:val="005E345A"/>
    <w:rsid w:val="005E6E79"/>
    <w:rsid w:val="005F0A51"/>
    <w:rsid w:val="005F794B"/>
    <w:rsid w:val="0060167D"/>
    <w:rsid w:val="00602190"/>
    <w:rsid w:val="00607730"/>
    <w:rsid w:val="0061158F"/>
    <w:rsid w:val="0061363F"/>
    <w:rsid w:val="00630D81"/>
    <w:rsid w:val="006319CD"/>
    <w:rsid w:val="0064022F"/>
    <w:rsid w:val="00640E60"/>
    <w:rsid w:val="006455DD"/>
    <w:rsid w:val="00647F80"/>
    <w:rsid w:val="00654F50"/>
    <w:rsid w:val="00656A65"/>
    <w:rsid w:val="006612B3"/>
    <w:rsid w:val="00670CA8"/>
    <w:rsid w:val="00671849"/>
    <w:rsid w:val="00677691"/>
    <w:rsid w:val="00681315"/>
    <w:rsid w:val="00682514"/>
    <w:rsid w:val="0069114D"/>
    <w:rsid w:val="00694CED"/>
    <w:rsid w:val="00695E4E"/>
    <w:rsid w:val="006A4B8C"/>
    <w:rsid w:val="006B0464"/>
    <w:rsid w:val="006B0ADE"/>
    <w:rsid w:val="006B261A"/>
    <w:rsid w:val="006B2E6A"/>
    <w:rsid w:val="006B41CF"/>
    <w:rsid w:val="006B6B83"/>
    <w:rsid w:val="006C57D5"/>
    <w:rsid w:val="006C6F67"/>
    <w:rsid w:val="006D2845"/>
    <w:rsid w:val="006D54AD"/>
    <w:rsid w:val="006D6516"/>
    <w:rsid w:val="006E0BA5"/>
    <w:rsid w:val="006F0780"/>
    <w:rsid w:val="006F39A4"/>
    <w:rsid w:val="00701F6A"/>
    <w:rsid w:val="007063F7"/>
    <w:rsid w:val="00712985"/>
    <w:rsid w:val="00715A44"/>
    <w:rsid w:val="00717084"/>
    <w:rsid w:val="007238C2"/>
    <w:rsid w:val="00735108"/>
    <w:rsid w:val="0073652B"/>
    <w:rsid w:val="00737755"/>
    <w:rsid w:val="00747F12"/>
    <w:rsid w:val="00750CB6"/>
    <w:rsid w:val="007568A8"/>
    <w:rsid w:val="007604A9"/>
    <w:rsid w:val="007606EE"/>
    <w:rsid w:val="007660B1"/>
    <w:rsid w:val="00773D30"/>
    <w:rsid w:val="00780342"/>
    <w:rsid w:val="007804B4"/>
    <w:rsid w:val="007812FB"/>
    <w:rsid w:val="00781970"/>
    <w:rsid w:val="00782D33"/>
    <w:rsid w:val="00783F39"/>
    <w:rsid w:val="007850F2"/>
    <w:rsid w:val="00786E99"/>
    <w:rsid w:val="00787A1B"/>
    <w:rsid w:val="00792787"/>
    <w:rsid w:val="00794785"/>
    <w:rsid w:val="00797E0F"/>
    <w:rsid w:val="007A5A19"/>
    <w:rsid w:val="007B1F7B"/>
    <w:rsid w:val="007B3DCB"/>
    <w:rsid w:val="007B6576"/>
    <w:rsid w:val="007B6994"/>
    <w:rsid w:val="007B6AC1"/>
    <w:rsid w:val="007C33F2"/>
    <w:rsid w:val="007C77F5"/>
    <w:rsid w:val="007D2F34"/>
    <w:rsid w:val="007D3D76"/>
    <w:rsid w:val="007D4ECC"/>
    <w:rsid w:val="007D657F"/>
    <w:rsid w:val="007E2651"/>
    <w:rsid w:val="007E2D1D"/>
    <w:rsid w:val="007E2E45"/>
    <w:rsid w:val="007E57D6"/>
    <w:rsid w:val="007E6784"/>
    <w:rsid w:val="007F0F7F"/>
    <w:rsid w:val="008048C3"/>
    <w:rsid w:val="008075D2"/>
    <w:rsid w:val="00807AAB"/>
    <w:rsid w:val="008119D0"/>
    <w:rsid w:val="0081413A"/>
    <w:rsid w:val="00816203"/>
    <w:rsid w:val="0081764D"/>
    <w:rsid w:val="00825F4C"/>
    <w:rsid w:val="008316B1"/>
    <w:rsid w:val="00840F04"/>
    <w:rsid w:val="00846C81"/>
    <w:rsid w:val="0085111A"/>
    <w:rsid w:val="00856033"/>
    <w:rsid w:val="00856415"/>
    <w:rsid w:val="0085733F"/>
    <w:rsid w:val="00865831"/>
    <w:rsid w:val="00865E1C"/>
    <w:rsid w:val="008744F6"/>
    <w:rsid w:val="0087624E"/>
    <w:rsid w:val="00881B89"/>
    <w:rsid w:val="00883063"/>
    <w:rsid w:val="0088717D"/>
    <w:rsid w:val="00887CA0"/>
    <w:rsid w:val="008921BA"/>
    <w:rsid w:val="00895D14"/>
    <w:rsid w:val="008A1206"/>
    <w:rsid w:val="008A2F7B"/>
    <w:rsid w:val="008A3C1E"/>
    <w:rsid w:val="008B09A6"/>
    <w:rsid w:val="008B2274"/>
    <w:rsid w:val="008D079E"/>
    <w:rsid w:val="008D77BC"/>
    <w:rsid w:val="008D7DA6"/>
    <w:rsid w:val="008E2A27"/>
    <w:rsid w:val="008E76DE"/>
    <w:rsid w:val="008F0F19"/>
    <w:rsid w:val="008F2984"/>
    <w:rsid w:val="008F4B1A"/>
    <w:rsid w:val="00906A3A"/>
    <w:rsid w:val="009126B5"/>
    <w:rsid w:val="009217DF"/>
    <w:rsid w:val="009236C0"/>
    <w:rsid w:val="00925C7A"/>
    <w:rsid w:val="00925D98"/>
    <w:rsid w:val="009354A5"/>
    <w:rsid w:val="00940406"/>
    <w:rsid w:val="00940995"/>
    <w:rsid w:val="00943395"/>
    <w:rsid w:val="009529DA"/>
    <w:rsid w:val="00953EA4"/>
    <w:rsid w:val="00956A82"/>
    <w:rsid w:val="009616EC"/>
    <w:rsid w:val="00961E36"/>
    <w:rsid w:val="00966806"/>
    <w:rsid w:val="009738D3"/>
    <w:rsid w:val="00975A18"/>
    <w:rsid w:val="00980D8C"/>
    <w:rsid w:val="00982C4D"/>
    <w:rsid w:val="009842FC"/>
    <w:rsid w:val="00991FC5"/>
    <w:rsid w:val="00994276"/>
    <w:rsid w:val="009A15E6"/>
    <w:rsid w:val="009A3EF2"/>
    <w:rsid w:val="009A4EB9"/>
    <w:rsid w:val="009B0F3C"/>
    <w:rsid w:val="009B529D"/>
    <w:rsid w:val="009C17A2"/>
    <w:rsid w:val="009D1E51"/>
    <w:rsid w:val="009D6BA3"/>
    <w:rsid w:val="009D7432"/>
    <w:rsid w:val="009E324F"/>
    <w:rsid w:val="009E370B"/>
    <w:rsid w:val="009E43C9"/>
    <w:rsid w:val="009F0EE8"/>
    <w:rsid w:val="009F241E"/>
    <w:rsid w:val="009F6554"/>
    <w:rsid w:val="00A04393"/>
    <w:rsid w:val="00A04A03"/>
    <w:rsid w:val="00A06DED"/>
    <w:rsid w:val="00A11176"/>
    <w:rsid w:val="00A11288"/>
    <w:rsid w:val="00A15586"/>
    <w:rsid w:val="00A15F68"/>
    <w:rsid w:val="00A27606"/>
    <w:rsid w:val="00A305BE"/>
    <w:rsid w:val="00A31655"/>
    <w:rsid w:val="00A316DB"/>
    <w:rsid w:val="00A31B1A"/>
    <w:rsid w:val="00A35062"/>
    <w:rsid w:val="00A35830"/>
    <w:rsid w:val="00A36F2E"/>
    <w:rsid w:val="00A413AE"/>
    <w:rsid w:val="00A43326"/>
    <w:rsid w:val="00A4465A"/>
    <w:rsid w:val="00A44A3C"/>
    <w:rsid w:val="00A45C8E"/>
    <w:rsid w:val="00A475D4"/>
    <w:rsid w:val="00A5070C"/>
    <w:rsid w:val="00A50C45"/>
    <w:rsid w:val="00A5295C"/>
    <w:rsid w:val="00A536C4"/>
    <w:rsid w:val="00A57746"/>
    <w:rsid w:val="00A612AE"/>
    <w:rsid w:val="00A6509D"/>
    <w:rsid w:val="00A7263F"/>
    <w:rsid w:val="00A727BD"/>
    <w:rsid w:val="00A7371C"/>
    <w:rsid w:val="00A741BF"/>
    <w:rsid w:val="00A7531A"/>
    <w:rsid w:val="00A754E0"/>
    <w:rsid w:val="00A769BE"/>
    <w:rsid w:val="00A80A13"/>
    <w:rsid w:val="00A815FE"/>
    <w:rsid w:val="00A83567"/>
    <w:rsid w:val="00A86C58"/>
    <w:rsid w:val="00A92BC8"/>
    <w:rsid w:val="00A92CC3"/>
    <w:rsid w:val="00A9351D"/>
    <w:rsid w:val="00A94810"/>
    <w:rsid w:val="00A95D73"/>
    <w:rsid w:val="00AA15D3"/>
    <w:rsid w:val="00AA2C5F"/>
    <w:rsid w:val="00AA3F99"/>
    <w:rsid w:val="00AA734B"/>
    <w:rsid w:val="00AB13F3"/>
    <w:rsid w:val="00AB2B97"/>
    <w:rsid w:val="00AB40D3"/>
    <w:rsid w:val="00AB41A2"/>
    <w:rsid w:val="00AB5E85"/>
    <w:rsid w:val="00AB6520"/>
    <w:rsid w:val="00AB7D77"/>
    <w:rsid w:val="00AC39E1"/>
    <w:rsid w:val="00AD487E"/>
    <w:rsid w:val="00AD6B26"/>
    <w:rsid w:val="00AD7972"/>
    <w:rsid w:val="00AE08B1"/>
    <w:rsid w:val="00AE43E0"/>
    <w:rsid w:val="00AE574E"/>
    <w:rsid w:val="00AE7471"/>
    <w:rsid w:val="00AF05F7"/>
    <w:rsid w:val="00AF14A8"/>
    <w:rsid w:val="00AF2D25"/>
    <w:rsid w:val="00AF2E0A"/>
    <w:rsid w:val="00AF2E2D"/>
    <w:rsid w:val="00AF4336"/>
    <w:rsid w:val="00B0178F"/>
    <w:rsid w:val="00B06E99"/>
    <w:rsid w:val="00B12801"/>
    <w:rsid w:val="00B17830"/>
    <w:rsid w:val="00B17ED1"/>
    <w:rsid w:val="00B206C8"/>
    <w:rsid w:val="00B20D34"/>
    <w:rsid w:val="00B24A43"/>
    <w:rsid w:val="00B251F7"/>
    <w:rsid w:val="00B2583B"/>
    <w:rsid w:val="00B267DE"/>
    <w:rsid w:val="00B30AB7"/>
    <w:rsid w:val="00B40442"/>
    <w:rsid w:val="00B40F68"/>
    <w:rsid w:val="00B45BBE"/>
    <w:rsid w:val="00B46B44"/>
    <w:rsid w:val="00B5353C"/>
    <w:rsid w:val="00B60BEB"/>
    <w:rsid w:val="00B63032"/>
    <w:rsid w:val="00B657C7"/>
    <w:rsid w:val="00B751BC"/>
    <w:rsid w:val="00B83BFA"/>
    <w:rsid w:val="00B842DD"/>
    <w:rsid w:val="00B84A9F"/>
    <w:rsid w:val="00B86F4A"/>
    <w:rsid w:val="00B90E29"/>
    <w:rsid w:val="00B91810"/>
    <w:rsid w:val="00B91BDD"/>
    <w:rsid w:val="00B93325"/>
    <w:rsid w:val="00B93AB5"/>
    <w:rsid w:val="00B97CA7"/>
    <w:rsid w:val="00BA1CE6"/>
    <w:rsid w:val="00BA24BC"/>
    <w:rsid w:val="00BA37FA"/>
    <w:rsid w:val="00BB0455"/>
    <w:rsid w:val="00BB16C1"/>
    <w:rsid w:val="00BB40CC"/>
    <w:rsid w:val="00BC1729"/>
    <w:rsid w:val="00BC2B4A"/>
    <w:rsid w:val="00BC3201"/>
    <w:rsid w:val="00BC3CC6"/>
    <w:rsid w:val="00BC62EB"/>
    <w:rsid w:val="00BC7395"/>
    <w:rsid w:val="00BC7B4A"/>
    <w:rsid w:val="00BD17CE"/>
    <w:rsid w:val="00BD527B"/>
    <w:rsid w:val="00BE4104"/>
    <w:rsid w:val="00BE50FF"/>
    <w:rsid w:val="00BE6AFF"/>
    <w:rsid w:val="00BF0A4A"/>
    <w:rsid w:val="00BF0EB1"/>
    <w:rsid w:val="00BF2749"/>
    <w:rsid w:val="00BF3C5A"/>
    <w:rsid w:val="00BF468F"/>
    <w:rsid w:val="00BF6459"/>
    <w:rsid w:val="00C001E0"/>
    <w:rsid w:val="00C0169C"/>
    <w:rsid w:val="00C02A87"/>
    <w:rsid w:val="00C1025F"/>
    <w:rsid w:val="00C10330"/>
    <w:rsid w:val="00C107BC"/>
    <w:rsid w:val="00C1126D"/>
    <w:rsid w:val="00C2122F"/>
    <w:rsid w:val="00C25706"/>
    <w:rsid w:val="00C349C0"/>
    <w:rsid w:val="00C3663B"/>
    <w:rsid w:val="00C373E9"/>
    <w:rsid w:val="00C41068"/>
    <w:rsid w:val="00C42E4E"/>
    <w:rsid w:val="00C54D5E"/>
    <w:rsid w:val="00C634D4"/>
    <w:rsid w:val="00C65463"/>
    <w:rsid w:val="00C663DB"/>
    <w:rsid w:val="00C67698"/>
    <w:rsid w:val="00C67FD4"/>
    <w:rsid w:val="00C70076"/>
    <w:rsid w:val="00C70B5B"/>
    <w:rsid w:val="00C73E81"/>
    <w:rsid w:val="00C73FA4"/>
    <w:rsid w:val="00C76519"/>
    <w:rsid w:val="00C777E9"/>
    <w:rsid w:val="00C86A35"/>
    <w:rsid w:val="00C933EB"/>
    <w:rsid w:val="00C9488C"/>
    <w:rsid w:val="00C95187"/>
    <w:rsid w:val="00CA627F"/>
    <w:rsid w:val="00CA6ECF"/>
    <w:rsid w:val="00CA7AD7"/>
    <w:rsid w:val="00CB0AE6"/>
    <w:rsid w:val="00CB1941"/>
    <w:rsid w:val="00CB2DBE"/>
    <w:rsid w:val="00CB30AE"/>
    <w:rsid w:val="00CB3658"/>
    <w:rsid w:val="00CB370F"/>
    <w:rsid w:val="00CB3F17"/>
    <w:rsid w:val="00CC2F5B"/>
    <w:rsid w:val="00CC4FB0"/>
    <w:rsid w:val="00CD64A5"/>
    <w:rsid w:val="00CE0D2C"/>
    <w:rsid w:val="00CE3E02"/>
    <w:rsid w:val="00CF3740"/>
    <w:rsid w:val="00CF3C67"/>
    <w:rsid w:val="00CF44E0"/>
    <w:rsid w:val="00CF616A"/>
    <w:rsid w:val="00CF63A2"/>
    <w:rsid w:val="00CF64D8"/>
    <w:rsid w:val="00D0125D"/>
    <w:rsid w:val="00D0335B"/>
    <w:rsid w:val="00D037FE"/>
    <w:rsid w:val="00D11000"/>
    <w:rsid w:val="00D132B1"/>
    <w:rsid w:val="00D1478B"/>
    <w:rsid w:val="00D2074C"/>
    <w:rsid w:val="00D22C9B"/>
    <w:rsid w:val="00D621F7"/>
    <w:rsid w:val="00D72F74"/>
    <w:rsid w:val="00D741CD"/>
    <w:rsid w:val="00D75247"/>
    <w:rsid w:val="00D77B1C"/>
    <w:rsid w:val="00D801A0"/>
    <w:rsid w:val="00D8667F"/>
    <w:rsid w:val="00D8689E"/>
    <w:rsid w:val="00D928D0"/>
    <w:rsid w:val="00DA2711"/>
    <w:rsid w:val="00DA3166"/>
    <w:rsid w:val="00DA42F8"/>
    <w:rsid w:val="00DA7867"/>
    <w:rsid w:val="00DB16FF"/>
    <w:rsid w:val="00DB2887"/>
    <w:rsid w:val="00DB395B"/>
    <w:rsid w:val="00DB5809"/>
    <w:rsid w:val="00DC4A01"/>
    <w:rsid w:val="00DC72DC"/>
    <w:rsid w:val="00DD11E1"/>
    <w:rsid w:val="00DE13EC"/>
    <w:rsid w:val="00DE1F1E"/>
    <w:rsid w:val="00DF0489"/>
    <w:rsid w:val="00DF0B52"/>
    <w:rsid w:val="00DF5010"/>
    <w:rsid w:val="00DF6FAB"/>
    <w:rsid w:val="00E02C96"/>
    <w:rsid w:val="00E036E5"/>
    <w:rsid w:val="00E14D9A"/>
    <w:rsid w:val="00E1565C"/>
    <w:rsid w:val="00E171BE"/>
    <w:rsid w:val="00E22432"/>
    <w:rsid w:val="00E350BF"/>
    <w:rsid w:val="00E378F9"/>
    <w:rsid w:val="00E44C8D"/>
    <w:rsid w:val="00E5003B"/>
    <w:rsid w:val="00E52161"/>
    <w:rsid w:val="00E5622B"/>
    <w:rsid w:val="00E60541"/>
    <w:rsid w:val="00E60A3C"/>
    <w:rsid w:val="00E6263E"/>
    <w:rsid w:val="00E63AE5"/>
    <w:rsid w:val="00E665CC"/>
    <w:rsid w:val="00E672E0"/>
    <w:rsid w:val="00E7295A"/>
    <w:rsid w:val="00E76E5B"/>
    <w:rsid w:val="00E83317"/>
    <w:rsid w:val="00E85E6E"/>
    <w:rsid w:val="00E94821"/>
    <w:rsid w:val="00E95676"/>
    <w:rsid w:val="00EA48E3"/>
    <w:rsid w:val="00EA725E"/>
    <w:rsid w:val="00EB024B"/>
    <w:rsid w:val="00EB2FC1"/>
    <w:rsid w:val="00EC153B"/>
    <w:rsid w:val="00EC4930"/>
    <w:rsid w:val="00EC60EF"/>
    <w:rsid w:val="00EC6D45"/>
    <w:rsid w:val="00ED2D02"/>
    <w:rsid w:val="00ED321C"/>
    <w:rsid w:val="00ED5921"/>
    <w:rsid w:val="00EE240C"/>
    <w:rsid w:val="00EE29CE"/>
    <w:rsid w:val="00EF241E"/>
    <w:rsid w:val="00EF55CD"/>
    <w:rsid w:val="00EF5CF8"/>
    <w:rsid w:val="00F0215B"/>
    <w:rsid w:val="00F03899"/>
    <w:rsid w:val="00F066DA"/>
    <w:rsid w:val="00F07205"/>
    <w:rsid w:val="00F12591"/>
    <w:rsid w:val="00F12C34"/>
    <w:rsid w:val="00F15FB2"/>
    <w:rsid w:val="00F1618D"/>
    <w:rsid w:val="00F2093A"/>
    <w:rsid w:val="00F210BD"/>
    <w:rsid w:val="00F23369"/>
    <w:rsid w:val="00F24B0C"/>
    <w:rsid w:val="00F27666"/>
    <w:rsid w:val="00F32F26"/>
    <w:rsid w:val="00F33206"/>
    <w:rsid w:val="00F36ACB"/>
    <w:rsid w:val="00F371F2"/>
    <w:rsid w:val="00F4005A"/>
    <w:rsid w:val="00F403EF"/>
    <w:rsid w:val="00F429F7"/>
    <w:rsid w:val="00F43296"/>
    <w:rsid w:val="00F44A7F"/>
    <w:rsid w:val="00F44EB8"/>
    <w:rsid w:val="00F50CAC"/>
    <w:rsid w:val="00F50D85"/>
    <w:rsid w:val="00F518B1"/>
    <w:rsid w:val="00F55D4E"/>
    <w:rsid w:val="00F607E8"/>
    <w:rsid w:val="00F65965"/>
    <w:rsid w:val="00F72986"/>
    <w:rsid w:val="00F73FD5"/>
    <w:rsid w:val="00F74842"/>
    <w:rsid w:val="00F75E75"/>
    <w:rsid w:val="00F81950"/>
    <w:rsid w:val="00F8237D"/>
    <w:rsid w:val="00F8768B"/>
    <w:rsid w:val="00F91E8E"/>
    <w:rsid w:val="00F921E4"/>
    <w:rsid w:val="00F92C8E"/>
    <w:rsid w:val="00F93264"/>
    <w:rsid w:val="00F9582E"/>
    <w:rsid w:val="00F96C89"/>
    <w:rsid w:val="00FA27FA"/>
    <w:rsid w:val="00FB5137"/>
    <w:rsid w:val="00FC0FC8"/>
    <w:rsid w:val="00FC7C24"/>
    <w:rsid w:val="00FD0A1C"/>
    <w:rsid w:val="00FD542B"/>
    <w:rsid w:val="00FD6052"/>
    <w:rsid w:val="00FD7839"/>
    <w:rsid w:val="00FE375B"/>
    <w:rsid w:val="00FE43B8"/>
    <w:rsid w:val="00FF21EC"/>
    <w:rsid w:val="00FF2802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F32F456"/>
  <w15:docId w15:val="{583F3855-5E06-402C-8963-1268EA46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GB" w:eastAsia="en-US" w:bidi="ar-SA"/>
      </w:rPr>
    </w:rPrDefault>
    <w:pPrDefault>
      <w:pPr>
        <w:spacing w:before="140" w:after="140" w:line="280" w:lineRule="atLeast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16" w:unhideWhenUsed="1"/>
    <w:lsdException w:name="heading 8" w:semiHidden="1" w:uiPriority="13" w:unhideWhenUsed="1"/>
    <w:lsdException w:name="heading 9" w:semiHidden="1" w:uiPriority="1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iPriority="9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1" w:unhideWhenUsed="1" w:qFormat="1"/>
    <w:lsdException w:name="List Number 3" w:semiHidden="1" w:uiPriority="12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17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74471"/>
  </w:style>
  <w:style w:type="paragraph" w:styleId="Heading1">
    <w:name w:val="heading 1"/>
    <w:next w:val="Heading2"/>
    <w:link w:val="Heading1Char"/>
    <w:uiPriority w:val="2"/>
    <w:qFormat/>
    <w:rsid w:val="00CE0D2C"/>
    <w:pPr>
      <w:keepNext/>
      <w:keepLines/>
      <w:numPr>
        <w:numId w:val="2"/>
      </w:numPr>
      <w:spacing w:after="280" w:line="560" w:lineRule="exact"/>
      <w:outlineLvl w:val="0"/>
    </w:pPr>
    <w:rPr>
      <w:rFonts w:asciiTheme="majorHAnsi" w:eastAsiaTheme="majorEastAsia" w:hAnsiTheme="majorHAnsi" w:cstheme="majorBidi"/>
      <w:bCs/>
      <w:sz w:val="56"/>
      <w:szCs w:val="28"/>
    </w:rPr>
  </w:style>
  <w:style w:type="paragraph" w:styleId="Heading2">
    <w:name w:val="heading 2"/>
    <w:next w:val="NormalNumbered"/>
    <w:link w:val="Heading2Char"/>
    <w:uiPriority w:val="3"/>
    <w:unhideWhenUsed/>
    <w:qFormat/>
    <w:rsid w:val="00D0125D"/>
    <w:pPr>
      <w:keepNext/>
      <w:keepLines/>
      <w:numPr>
        <w:ilvl w:val="1"/>
        <w:numId w:val="2"/>
      </w:numPr>
      <w:spacing w:line="280" w:lineRule="exact"/>
      <w:outlineLvl w:val="1"/>
    </w:pPr>
    <w:rPr>
      <w:rFonts w:asciiTheme="majorHAnsi" w:eastAsiaTheme="majorEastAsia" w:hAnsiTheme="majorHAnsi" w:cstheme="majorBidi"/>
      <w:b/>
      <w:bCs/>
      <w:color w:val="AE1031" w:themeColor="text2"/>
      <w:sz w:val="28"/>
      <w:szCs w:val="26"/>
    </w:rPr>
  </w:style>
  <w:style w:type="paragraph" w:styleId="Heading3">
    <w:name w:val="heading 3"/>
    <w:next w:val="NormalNumbered"/>
    <w:link w:val="Heading3Char"/>
    <w:uiPriority w:val="4"/>
    <w:qFormat/>
    <w:rsid w:val="00CE0D2C"/>
    <w:pPr>
      <w:keepNext/>
      <w:keepLines/>
      <w:numPr>
        <w:ilvl w:val="2"/>
        <w:numId w:val="2"/>
      </w:numPr>
      <w:spacing w:line="28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next w:val="NormalNumbered"/>
    <w:link w:val="Heading4Char"/>
    <w:uiPriority w:val="5"/>
    <w:unhideWhenUsed/>
    <w:qFormat/>
    <w:rsid w:val="00201E06"/>
    <w:pPr>
      <w:keepNext/>
      <w:keepLines/>
      <w:spacing w:after="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91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25D7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918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5D75" w:themeColor="accent1" w:themeShade="7F"/>
    </w:rPr>
  </w:style>
  <w:style w:type="paragraph" w:styleId="Heading7">
    <w:name w:val="heading 7"/>
    <w:aliases w:val="Appendix 1"/>
    <w:next w:val="Appendix2n"/>
    <w:link w:val="Heading7Char"/>
    <w:uiPriority w:val="16"/>
    <w:semiHidden/>
    <w:unhideWhenUsed/>
    <w:rsid w:val="00216329"/>
    <w:pPr>
      <w:keepNext/>
      <w:keepLines/>
      <w:pageBreakBefore/>
      <w:numPr>
        <w:numId w:val="11"/>
      </w:numPr>
      <w:spacing w:before="4230" w:after="280" w:line="560" w:lineRule="exact"/>
      <w:outlineLvl w:val="6"/>
    </w:pPr>
    <w:rPr>
      <w:rFonts w:asciiTheme="majorHAnsi" w:eastAsiaTheme="majorEastAsia" w:hAnsiTheme="majorHAnsi" w:cstheme="majorBidi"/>
      <w:iCs/>
      <w:color w:val="57626E" w:themeColor="background2"/>
      <w:sz w:val="56"/>
    </w:rPr>
  </w:style>
  <w:style w:type="paragraph" w:styleId="Heading8">
    <w:name w:val="heading 8"/>
    <w:aliases w:val="Appendix 2"/>
    <w:next w:val="Normal"/>
    <w:link w:val="Heading8Char"/>
    <w:uiPriority w:val="13"/>
    <w:semiHidden/>
    <w:unhideWhenUsed/>
    <w:rsid w:val="00287D6D"/>
    <w:pPr>
      <w:keepNext/>
      <w:keepLines/>
      <w:numPr>
        <w:ilvl w:val="1"/>
        <w:numId w:val="12"/>
      </w:numPr>
      <w:outlineLvl w:val="7"/>
    </w:pPr>
    <w:rPr>
      <w:rFonts w:asciiTheme="majorHAnsi" w:eastAsiaTheme="majorEastAsia" w:hAnsiTheme="majorHAnsi" w:cstheme="majorBidi"/>
      <w:b/>
      <w:color w:val="AE1031" w:themeColor="text2"/>
      <w:sz w:val="28"/>
      <w:szCs w:val="20"/>
    </w:rPr>
  </w:style>
  <w:style w:type="paragraph" w:styleId="Heading9">
    <w:name w:val="heading 9"/>
    <w:aliases w:val="Appendix 3"/>
    <w:next w:val="Normal"/>
    <w:link w:val="Heading9Char"/>
    <w:uiPriority w:val="14"/>
    <w:semiHidden/>
    <w:unhideWhenUsed/>
    <w:rsid w:val="00287D6D"/>
    <w:pPr>
      <w:keepNext/>
      <w:keepLines/>
      <w:numPr>
        <w:ilvl w:val="2"/>
        <w:numId w:val="12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DGTableDefault">
    <w:name w:val="SDG Table Default"/>
    <w:basedOn w:val="TableNormal"/>
    <w:uiPriority w:val="16"/>
    <w:rsid w:val="00B751BC"/>
    <w:pPr>
      <w:spacing w:before="50" w:after="50" w:line="180" w:lineRule="atLeast"/>
    </w:pPr>
    <w:rPr>
      <w:sz w:val="18"/>
    </w:rPr>
    <w:tblPr>
      <w:tblStyleRowBandSize w:val="1"/>
      <w:tblInd w:w="108" w:type="dxa"/>
      <w:tblBorders>
        <w:bottom w:val="single" w:sz="18" w:space="0" w:color="57626E" w:themeColor="background2"/>
        <w:insideV w:val="single" w:sz="6" w:space="0" w:color="FFFFFF" w:themeColor="background1"/>
      </w:tblBorders>
    </w:tblPr>
    <w:trPr>
      <w:cantSplit/>
    </w:trPr>
    <w:tcPr>
      <w:vAlign w:val="center"/>
    </w:tcPr>
    <w:tblStylePr w:type="firstRow">
      <w:pPr>
        <w:keepNext/>
        <w:keepLines/>
        <w:wordWrap/>
      </w:pPr>
      <w:rPr>
        <w:b/>
        <w:color w:val="FFFFFF" w:themeColor="background1"/>
      </w:rPr>
      <w:tblPr/>
      <w:trPr>
        <w:tblHeader/>
      </w:trPr>
      <w:tcPr>
        <w:shd w:val="clear" w:color="auto" w:fill="57626E" w:themeFill="background2"/>
      </w:tcPr>
    </w:tblStylePr>
    <w:tblStylePr w:type="lastRow">
      <w:rPr>
        <w:b/>
      </w:rPr>
      <w:tblPr/>
      <w:tcPr>
        <w:tcBorders>
          <w:top w:val="single" w:sz="4" w:space="0" w:color="57626E" w:themeColor="background2"/>
          <w:left w:val="nil"/>
          <w:bottom w:val="single" w:sz="18" w:space="0" w:color="57626E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band1Horz">
      <w:tblPr/>
      <w:tcPr>
        <w:shd w:val="clear" w:color="auto" w:fill="EFF6FA" w:themeFill="accent6"/>
      </w:tcPr>
    </w:tblStylePr>
  </w:style>
  <w:style w:type="character" w:customStyle="1" w:styleId="Heading3Char">
    <w:name w:val="Heading 3 Char"/>
    <w:basedOn w:val="DefaultParagraphFont"/>
    <w:link w:val="Heading3"/>
    <w:uiPriority w:val="4"/>
    <w:rsid w:val="00CE0D2C"/>
    <w:rPr>
      <w:rFonts w:asciiTheme="majorHAnsi" w:eastAsiaTheme="majorEastAsia" w:hAnsiTheme="majorHAnsi" w:cstheme="majorBidi"/>
      <w:b/>
      <w:bCs/>
      <w:lang w:val="en-GB"/>
    </w:rPr>
  </w:style>
  <w:style w:type="paragraph" w:styleId="Header">
    <w:name w:val="header"/>
    <w:link w:val="HeaderChar"/>
    <w:uiPriority w:val="99"/>
    <w:unhideWhenUsed/>
    <w:rsid w:val="000240EA"/>
    <w:pPr>
      <w:tabs>
        <w:tab w:val="center" w:pos="4513"/>
        <w:tab w:val="right" w:pos="9026"/>
      </w:tabs>
      <w:spacing w:after="0" w:line="20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240EA"/>
    <w:rPr>
      <w:sz w:val="16"/>
      <w:lang w:val="en-GB"/>
    </w:rPr>
  </w:style>
  <w:style w:type="paragraph" w:styleId="Footer">
    <w:name w:val="footer"/>
    <w:link w:val="FooterChar"/>
    <w:uiPriority w:val="99"/>
    <w:unhideWhenUsed/>
    <w:rsid w:val="000240EA"/>
    <w:pPr>
      <w:tabs>
        <w:tab w:val="center" w:pos="4513"/>
        <w:tab w:val="right" w:pos="9026"/>
      </w:tabs>
      <w:spacing w:after="0" w:line="200" w:lineRule="atLeast"/>
      <w:ind w:left="-125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240EA"/>
    <w:rPr>
      <w:sz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4D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397A4D"/>
    <w:rPr>
      <w:color w:val="808080"/>
      <w:lang w:val="en-GB"/>
    </w:rPr>
  </w:style>
  <w:style w:type="character" w:customStyle="1" w:styleId="Heading1Char">
    <w:name w:val="Heading 1 Char"/>
    <w:basedOn w:val="DefaultParagraphFont"/>
    <w:link w:val="Heading1"/>
    <w:uiPriority w:val="2"/>
    <w:rsid w:val="00CE0D2C"/>
    <w:rPr>
      <w:rFonts w:asciiTheme="majorHAnsi" w:eastAsiaTheme="majorEastAsia" w:hAnsiTheme="majorHAnsi" w:cstheme="majorBidi"/>
      <w:bCs/>
      <w:sz w:val="56"/>
      <w:szCs w:val="28"/>
      <w:lang w:val="en-GB"/>
    </w:rPr>
  </w:style>
  <w:style w:type="numbering" w:customStyle="1" w:styleId="SDGHeadings">
    <w:name w:val="SDG Headings"/>
    <w:uiPriority w:val="99"/>
    <w:semiHidden/>
    <w:rsid w:val="00FD783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3"/>
    <w:rsid w:val="00D0125D"/>
    <w:rPr>
      <w:rFonts w:asciiTheme="majorHAnsi" w:eastAsiaTheme="majorEastAsia" w:hAnsiTheme="majorHAnsi" w:cstheme="majorBidi"/>
      <w:b/>
      <w:bCs/>
      <w:color w:val="AE1031" w:themeColor="text2"/>
      <w:sz w:val="28"/>
      <w:szCs w:val="26"/>
      <w:lang w:val="en-GB"/>
    </w:rPr>
  </w:style>
  <w:style w:type="paragraph" w:styleId="ListBullet">
    <w:name w:val="List Bullet"/>
    <w:uiPriority w:val="7"/>
    <w:unhideWhenUsed/>
    <w:qFormat/>
    <w:rsid w:val="001E76C3"/>
    <w:pPr>
      <w:numPr>
        <w:numId w:val="13"/>
      </w:numPr>
      <w:spacing w:after="0"/>
      <w:contextualSpacing/>
    </w:pPr>
  </w:style>
  <w:style w:type="paragraph" w:styleId="ListBullet2">
    <w:name w:val="List Bullet 2"/>
    <w:uiPriority w:val="8"/>
    <w:unhideWhenUsed/>
    <w:qFormat/>
    <w:rsid w:val="001E76C3"/>
    <w:pPr>
      <w:numPr>
        <w:ilvl w:val="1"/>
        <w:numId w:val="13"/>
      </w:numPr>
      <w:spacing w:after="0"/>
      <w:contextualSpacing/>
    </w:pPr>
  </w:style>
  <w:style w:type="paragraph" w:styleId="ListBullet3">
    <w:name w:val="List Bullet 3"/>
    <w:uiPriority w:val="9"/>
    <w:unhideWhenUsed/>
    <w:qFormat/>
    <w:rsid w:val="001E76C3"/>
    <w:pPr>
      <w:numPr>
        <w:ilvl w:val="2"/>
        <w:numId w:val="13"/>
      </w:numPr>
      <w:spacing w:after="0"/>
      <w:contextualSpacing/>
    </w:pPr>
  </w:style>
  <w:style w:type="numbering" w:customStyle="1" w:styleId="SDGBullets">
    <w:name w:val="SDG Bullets"/>
    <w:uiPriority w:val="99"/>
    <w:semiHidden/>
    <w:rsid w:val="001E76C3"/>
    <w:pPr>
      <w:numPr>
        <w:numId w:val="13"/>
      </w:numPr>
    </w:pPr>
  </w:style>
  <w:style w:type="table" w:styleId="TableGrid">
    <w:name w:val="Table Grid"/>
    <w:basedOn w:val="TableNormal"/>
    <w:semiHidden/>
    <w:rsid w:val="0086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next w:val="Normal"/>
    <w:uiPriority w:val="13"/>
    <w:unhideWhenUsed/>
    <w:qFormat/>
    <w:rsid w:val="00323670"/>
    <w:pPr>
      <w:keepNext/>
      <w:tabs>
        <w:tab w:val="left" w:pos="1134"/>
      </w:tabs>
      <w:spacing w:line="220" w:lineRule="atLeast"/>
    </w:pPr>
    <w:rPr>
      <w:b/>
      <w:bCs/>
      <w:sz w:val="18"/>
      <w:szCs w:val="18"/>
    </w:rPr>
  </w:style>
  <w:style w:type="paragraph" w:customStyle="1" w:styleId="Source">
    <w:name w:val="Source"/>
    <w:next w:val="NormalNumbered"/>
    <w:uiPriority w:val="14"/>
    <w:qFormat/>
    <w:rsid w:val="00FB5137"/>
    <w:pPr>
      <w:spacing w:after="280" w:line="220" w:lineRule="atLeast"/>
    </w:pPr>
    <w:rPr>
      <w:sz w:val="18"/>
    </w:rPr>
  </w:style>
  <w:style w:type="paragraph" w:styleId="TOCHeading">
    <w:name w:val="TOC Heading"/>
    <w:next w:val="Normal"/>
    <w:uiPriority w:val="39"/>
    <w:semiHidden/>
    <w:unhideWhenUsed/>
    <w:rsid w:val="00012DC1"/>
    <w:pPr>
      <w:keepNext/>
      <w:spacing w:after="0"/>
    </w:pPr>
    <w:rPr>
      <w:rFonts w:asciiTheme="majorHAnsi" w:eastAsiaTheme="majorEastAsia" w:hAnsiTheme="majorHAnsi" w:cstheme="majorBidi"/>
      <w:b/>
      <w:bCs/>
      <w:color w:val="AE1031" w:themeColor="text2"/>
      <w:sz w:val="28"/>
      <w:szCs w:val="28"/>
    </w:rPr>
  </w:style>
  <w:style w:type="paragraph" w:styleId="TOC1">
    <w:name w:val="toc 1"/>
    <w:next w:val="Normal"/>
    <w:uiPriority w:val="39"/>
    <w:semiHidden/>
    <w:unhideWhenUsed/>
    <w:rsid w:val="00216329"/>
    <w:pPr>
      <w:spacing w:before="280" w:after="0"/>
      <w:ind w:hanging="567"/>
    </w:pPr>
    <w:rPr>
      <w:b/>
      <w:color w:val="57626E" w:themeColor="background2"/>
    </w:rPr>
  </w:style>
  <w:style w:type="paragraph" w:styleId="TOC2">
    <w:name w:val="toc 2"/>
    <w:next w:val="Normal"/>
    <w:uiPriority w:val="39"/>
    <w:semiHidden/>
    <w:unhideWhenUsed/>
    <w:rsid w:val="00216329"/>
    <w:pPr>
      <w:spacing w:after="0"/>
    </w:pPr>
    <w:rPr>
      <w:color w:val="57626E" w:themeColor="background2"/>
    </w:rPr>
  </w:style>
  <w:style w:type="character" w:styleId="Hyperlink">
    <w:name w:val="Hyperlink"/>
    <w:basedOn w:val="DefaultParagraphFont"/>
    <w:uiPriority w:val="99"/>
    <w:semiHidden/>
    <w:unhideWhenUsed/>
    <w:rsid w:val="002A3725"/>
    <w:rPr>
      <w:b/>
      <w:color w:val="404040" w:themeColor="text1" w:themeTint="BF"/>
      <w:u w:val="single"/>
      <w:lang w:val="en-GB"/>
    </w:rPr>
  </w:style>
  <w:style w:type="paragraph" w:styleId="TableofFigures">
    <w:name w:val="table of figures"/>
    <w:next w:val="Normal"/>
    <w:uiPriority w:val="99"/>
    <w:semiHidden/>
    <w:unhideWhenUsed/>
    <w:rsid w:val="00216329"/>
    <w:pPr>
      <w:spacing w:after="0"/>
    </w:pPr>
    <w:rPr>
      <w:color w:val="57626E" w:themeColor="background2"/>
    </w:rPr>
  </w:style>
  <w:style w:type="paragraph" w:styleId="Title">
    <w:name w:val="Title"/>
    <w:next w:val="Normal"/>
    <w:link w:val="TitleChar"/>
    <w:uiPriority w:val="10"/>
    <w:semiHidden/>
    <w:rsid w:val="004F0F35"/>
    <w:pPr>
      <w:spacing w:after="0"/>
      <w:contextualSpacing/>
    </w:pPr>
    <w:rPr>
      <w:rFonts w:asciiTheme="majorHAnsi" w:eastAsiaTheme="majorEastAsia" w:hAnsiTheme="majorHAnsi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0F35"/>
    <w:rPr>
      <w:rFonts w:asciiTheme="majorHAnsi" w:eastAsiaTheme="majorEastAsia" w:hAnsiTheme="majorHAnsi" w:cstheme="majorBidi"/>
      <w:spacing w:val="5"/>
      <w:kern w:val="28"/>
      <w:sz w:val="28"/>
      <w:szCs w:val="52"/>
      <w:lang w:val="en-GB"/>
    </w:rPr>
  </w:style>
  <w:style w:type="paragraph" w:customStyle="1" w:styleId="SDGCoveraddress">
    <w:name w:val="SDG Cover address"/>
    <w:basedOn w:val="Normal"/>
    <w:semiHidden/>
    <w:rsid w:val="00FD0A1C"/>
    <w:pPr>
      <w:spacing w:after="0" w:line="288" w:lineRule="auto"/>
    </w:pPr>
    <w:rPr>
      <w:rFonts w:eastAsia="Times New Roman" w:cs="Times New Roman"/>
      <w:color w:val="auto"/>
      <w:sz w:val="18"/>
      <w:szCs w:val="24"/>
    </w:rPr>
  </w:style>
  <w:style w:type="paragraph" w:customStyle="1" w:styleId="NumberedParagraph">
    <w:name w:val="Numbered Paragraph"/>
    <w:basedOn w:val="Normal"/>
    <w:uiPriority w:val="3"/>
    <w:semiHidden/>
    <w:rsid w:val="001046CC"/>
  </w:style>
  <w:style w:type="numbering" w:styleId="111111">
    <w:name w:val="Outline List 2"/>
    <w:basedOn w:val="NoList"/>
    <w:uiPriority w:val="99"/>
    <w:semiHidden/>
    <w:unhideWhenUsed/>
    <w:rsid w:val="00B91810"/>
    <w:pPr>
      <w:numPr>
        <w:numId w:val="3"/>
      </w:numPr>
    </w:pPr>
  </w:style>
  <w:style w:type="numbering" w:styleId="1ai">
    <w:name w:val="Outline List 1"/>
    <w:basedOn w:val="NoList"/>
    <w:uiPriority w:val="99"/>
    <w:semiHidden/>
    <w:unhideWhenUsed/>
    <w:rsid w:val="00B91810"/>
    <w:pPr>
      <w:numPr>
        <w:numId w:val="4"/>
      </w:numPr>
    </w:pPr>
  </w:style>
  <w:style w:type="character" w:customStyle="1" w:styleId="Heading4Char">
    <w:name w:val="Heading 4 Char"/>
    <w:basedOn w:val="DefaultParagraphFont"/>
    <w:link w:val="Heading4"/>
    <w:uiPriority w:val="5"/>
    <w:rsid w:val="00201E06"/>
    <w:rPr>
      <w:rFonts w:asciiTheme="majorHAnsi" w:eastAsiaTheme="majorEastAsia" w:hAnsiTheme="majorHAnsi" w:cstheme="majorBidi"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1810"/>
    <w:rPr>
      <w:rFonts w:asciiTheme="majorHAnsi" w:eastAsiaTheme="majorEastAsia" w:hAnsiTheme="majorHAnsi" w:cstheme="majorBidi"/>
      <w:color w:val="325D75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1810"/>
    <w:rPr>
      <w:rFonts w:asciiTheme="majorHAnsi" w:eastAsiaTheme="majorEastAsia" w:hAnsiTheme="majorHAnsi" w:cstheme="majorBidi"/>
      <w:i/>
      <w:iCs/>
      <w:color w:val="325D75" w:themeColor="accent1" w:themeShade="7F"/>
      <w:lang w:val="en-GB"/>
    </w:rPr>
  </w:style>
  <w:style w:type="character" w:customStyle="1" w:styleId="Heading7Char">
    <w:name w:val="Heading 7 Char"/>
    <w:aliases w:val="Appendix 1 Char"/>
    <w:basedOn w:val="DefaultParagraphFont"/>
    <w:link w:val="Heading7"/>
    <w:uiPriority w:val="16"/>
    <w:semiHidden/>
    <w:rsid w:val="00216329"/>
    <w:rPr>
      <w:rFonts w:asciiTheme="majorHAnsi" w:eastAsiaTheme="majorEastAsia" w:hAnsiTheme="majorHAnsi" w:cstheme="majorBidi"/>
      <w:iCs/>
      <w:color w:val="57626E" w:themeColor="background2"/>
      <w:sz w:val="56"/>
      <w:lang w:val="en-GB"/>
    </w:rPr>
  </w:style>
  <w:style w:type="character" w:customStyle="1" w:styleId="Heading8Char">
    <w:name w:val="Heading 8 Char"/>
    <w:aliases w:val="Appendix 2 Char"/>
    <w:basedOn w:val="DefaultParagraphFont"/>
    <w:link w:val="Heading8"/>
    <w:uiPriority w:val="13"/>
    <w:semiHidden/>
    <w:rsid w:val="00494682"/>
    <w:rPr>
      <w:rFonts w:asciiTheme="majorHAnsi" w:eastAsiaTheme="majorEastAsia" w:hAnsiTheme="majorHAnsi" w:cstheme="majorBidi"/>
      <w:b/>
      <w:color w:val="AE1031" w:themeColor="text2"/>
      <w:sz w:val="28"/>
      <w:szCs w:val="20"/>
      <w:lang w:val="en-GB"/>
    </w:rPr>
  </w:style>
  <w:style w:type="character" w:customStyle="1" w:styleId="Heading9Char">
    <w:name w:val="Heading 9 Char"/>
    <w:aliases w:val="Appendix 3 Char"/>
    <w:basedOn w:val="DefaultParagraphFont"/>
    <w:link w:val="Heading9"/>
    <w:uiPriority w:val="14"/>
    <w:semiHidden/>
    <w:rsid w:val="00F43296"/>
    <w:rPr>
      <w:rFonts w:asciiTheme="majorHAnsi" w:eastAsiaTheme="majorEastAsia" w:hAnsiTheme="majorHAnsi" w:cstheme="majorBidi"/>
      <w:b/>
      <w:iCs/>
      <w:szCs w:val="20"/>
      <w:lang w:val="en-GB"/>
    </w:rPr>
  </w:style>
  <w:style w:type="numbering" w:styleId="ArticleSection">
    <w:name w:val="Outline List 3"/>
    <w:basedOn w:val="NoList"/>
    <w:uiPriority w:val="99"/>
    <w:semiHidden/>
    <w:unhideWhenUsed/>
    <w:rsid w:val="00B91810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B91810"/>
  </w:style>
  <w:style w:type="paragraph" w:styleId="BlockText">
    <w:name w:val="Block Text"/>
    <w:basedOn w:val="Normal"/>
    <w:uiPriority w:val="99"/>
    <w:semiHidden/>
    <w:unhideWhenUsed/>
    <w:rsid w:val="00B91810"/>
    <w:pPr>
      <w:pBdr>
        <w:top w:val="single" w:sz="2" w:space="10" w:color="86B3CB" w:themeColor="accent1" w:frame="1"/>
        <w:left w:val="single" w:sz="2" w:space="10" w:color="86B3CB" w:themeColor="accent1" w:frame="1"/>
        <w:bottom w:val="single" w:sz="2" w:space="10" w:color="86B3CB" w:themeColor="accent1" w:frame="1"/>
        <w:right w:val="single" w:sz="2" w:space="10" w:color="86B3CB" w:themeColor="accent1" w:frame="1"/>
      </w:pBdr>
      <w:ind w:left="1152" w:right="1152"/>
    </w:pPr>
    <w:rPr>
      <w:rFonts w:eastAsiaTheme="minorEastAsia"/>
      <w:i/>
      <w:iCs/>
      <w:color w:val="86B3C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918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1810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918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91810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918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91810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91810"/>
    <w:pPr>
      <w:spacing w:after="42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91810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9181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91810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91810"/>
    <w:pPr>
      <w:spacing w:after="42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91810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181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1810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9181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91810"/>
    <w:rPr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B91810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B9181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91810"/>
    <w:rPr>
      <w:lang w:val="en-GB"/>
    </w:rPr>
  </w:style>
  <w:style w:type="table" w:styleId="ColorfulGrid">
    <w:name w:val="Colorful Grid"/>
    <w:basedOn w:val="TableNormal"/>
    <w:uiPriority w:val="73"/>
    <w:semiHidden/>
    <w:rsid w:val="00B9181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B9181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FF4" w:themeFill="accent1" w:themeFillTint="33"/>
    </w:tcPr>
    <w:tblStylePr w:type="firstRow">
      <w:rPr>
        <w:b/>
        <w:bCs/>
      </w:rPr>
      <w:tblPr/>
      <w:tcPr>
        <w:shd w:val="clear" w:color="auto" w:fill="CEE0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0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C8D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C8DB0" w:themeFill="accent1" w:themeFillShade="BF"/>
      </w:tcPr>
    </w:tblStylePr>
    <w:tblStylePr w:type="band1Vert">
      <w:tblPr/>
      <w:tcPr>
        <w:shd w:val="clear" w:color="auto" w:fill="C2D9E5" w:themeFill="accent1" w:themeFillTint="7F"/>
      </w:tcPr>
    </w:tblStylePr>
    <w:tblStylePr w:type="band1Horz">
      <w:tblPr/>
      <w:tcPr>
        <w:shd w:val="clear" w:color="auto" w:fill="C2D9E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B9181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EA" w:themeFill="accent2" w:themeFillTint="33"/>
    </w:tcPr>
    <w:tblStylePr w:type="firstRow">
      <w:rPr>
        <w:b/>
        <w:bCs/>
      </w:rPr>
      <w:tblPr/>
      <w:tcPr>
        <w:shd w:val="clear" w:color="auto" w:fill="D3C2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4D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4D72" w:themeFill="accent2" w:themeFillShade="BF"/>
      </w:tcPr>
    </w:tblStylePr>
    <w:tblStylePr w:type="band1Vert">
      <w:tblPr/>
      <w:tcPr>
        <w:shd w:val="clear" w:color="auto" w:fill="C8B3CC" w:themeFill="accent2" w:themeFillTint="7F"/>
      </w:tcPr>
    </w:tblStylePr>
    <w:tblStylePr w:type="band1Horz">
      <w:tblPr/>
      <w:tcPr>
        <w:shd w:val="clear" w:color="auto" w:fill="C8B3C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B9181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3E3" w:themeFill="accent3" w:themeFillTint="33"/>
    </w:tcPr>
    <w:tblStylePr w:type="firstRow">
      <w:rPr>
        <w:b/>
        <w:bCs/>
      </w:rPr>
      <w:tblPr/>
      <w:tcPr>
        <w:shd w:val="clear" w:color="auto" w:fill="CAE7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7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FA54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FA545" w:themeFill="accent3" w:themeFillShade="BF"/>
      </w:tcPr>
    </w:tblStylePr>
    <w:tblStylePr w:type="band1Vert">
      <w:tblPr/>
      <w:tcPr>
        <w:shd w:val="clear" w:color="auto" w:fill="BDE2B9" w:themeFill="accent3" w:themeFillTint="7F"/>
      </w:tcPr>
    </w:tblStylePr>
    <w:tblStylePr w:type="band1Horz">
      <w:tblPr/>
      <w:tcPr>
        <w:shd w:val="clear" w:color="auto" w:fill="BDE2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B9181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AD4" w:themeFill="accent4" w:themeFillTint="33"/>
    </w:tcPr>
    <w:tblStylePr w:type="firstRow">
      <w:rPr>
        <w:b/>
        <w:bCs/>
      </w:rPr>
      <w:tblPr/>
      <w:tcPr>
        <w:shd w:val="clear" w:color="auto" w:fill="FCD5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5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4720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47207" w:themeFill="accent4" w:themeFillShade="BF"/>
      </w:tcPr>
    </w:tblStylePr>
    <w:tblStylePr w:type="band1Vert">
      <w:tblPr/>
      <w:tcPr>
        <w:shd w:val="clear" w:color="auto" w:fill="FBCB96" w:themeFill="accent4" w:themeFillTint="7F"/>
      </w:tcPr>
    </w:tblStylePr>
    <w:tblStylePr w:type="band1Horz">
      <w:tblPr/>
      <w:tcPr>
        <w:shd w:val="clear" w:color="auto" w:fill="FBCB9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B9181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EE" w:themeFill="accent5" w:themeFillTint="33"/>
    </w:tcPr>
    <w:tblStylePr w:type="firstRow">
      <w:rPr>
        <w:b/>
        <w:bCs/>
      </w:rPr>
      <w:tblPr/>
      <w:tcPr>
        <w:shd w:val="clear" w:color="auto" w:fill="A5DF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8737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87371" w:themeFill="accent5" w:themeFillShade="BF"/>
      </w:tcPr>
    </w:tblStylePr>
    <w:tblStylePr w:type="band1Vert">
      <w:tblPr/>
      <w:tcPr>
        <w:shd w:val="clear" w:color="auto" w:fill="8FD8D6" w:themeFill="accent5" w:themeFillTint="7F"/>
      </w:tcPr>
    </w:tblStylePr>
    <w:tblStylePr w:type="band1Horz">
      <w:tblPr/>
      <w:tcPr>
        <w:shd w:val="clear" w:color="auto" w:fill="8FD8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B9181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DFE" w:themeFill="accent6" w:themeFillTint="33"/>
    </w:tcPr>
    <w:tblStylePr w:type="firstRow">
      <w:rPr>
        <w:b/>
        <w:bCs/>
      </w:rPr>
      <w:tblPr/>
      <w:tcPr>
        <w:shd w:val="clear" w:color="auto" w:fill="F8FBF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BF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C1D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C1DC" w:themeFill="accent6" w:themeFillShade="BF"/>
      </w:tcPr>
    </w:tblStylePr>
    <w:tblStylePr w:type="band1Vert">
      <w:tblPr/>
      <w:tcPr>
        <w:shd w:val="clear" w:color="auto" w:fill="F6FAFC" w:themeFill="accent6" w:themeFillTint="7F"/>
      </w:tcPr>
    </w:tblStylePr>
    <w:tblStylePr w:type="band1Horz">
      <w:tblPr/>
      <w:tcPr>
        <w:shd w:val="clear" w:color="auto" w:fill="F6FAF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B9181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27A" w:themeFill="accent2" w:themeFillShade="CC"/>
      </w:tcPr>
    </w:tblStylePr>
    <w:tblStylePr w:type="lastRow">
      <w:rPr>
        <w:b/>
        <w:bCs/>
        <w:color w:val="7452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B91810"/>
    <w:pPr>
      <w:spacing w:after="0" w:line="240" w:lineRule="auto"/>
    </w:pPr>
    <w:tblPr>
      <w:tblStyleRowBandSize w:val="1"/>
      <w:tblStyleColBandSize w:val="1"/>
    </w:tblPr>
    <w:tcPr>
      <w:shd w:val="clear" w:color="auto" w:fill="F3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27A" w:themeFill="accent2" w:themeFillShade="CC"/>
      </w:tcPr>
    </w:tblStylePr>
    <w:tblStylePr w:type="lastRow">
      <w:rPr>
        <w:b/>
        <w:bCs/>
        <w:color w:val="7452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CF2" w:themeFill="accent1" w:themeFillTint="3F"/>
      </w:tcPr>
    </w:tblStylePr>
    <w:tblStylePr w:type="band1Horz">
      <w:tblPr/>
      <w:tcPr>
        <w:shd w:val="clear" w:color="auto" w:fill="E6EF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B91810"/>
    <w:pPr>
      <w:spacing w:after="0" w:line="240" w:lineRule="auto"/>
    </w:pPr>
    <w:tblPr>
      <w:tblStyleRowBandSize w:val="1"/>
      <w:tblStyleColBandSize w:val="1"/>
    </w:tblPr>
    <w:tcPr>
      <w:shd w:val="clear" w:color="auto" w:fill="F4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27A" w:themeFill="accent2" w:themeFillShade="CC"/>
      </w:tcPr>
    </w:tblStylePr>
    <w:tblStylePr w:type="lastRow">
      <w:rPr>
        <w:b/>
        <w:bCs/>
        <w:color w:val="7452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E5" w:themeFill="accent2" w:themeFillTint="3F"/>
      </w:tcPr>
    </w:tblStylePr>
    <w:tblStylePr w:type="band1Horz">
      <w:tblPr/>
      <w:tcPr>
        <w:shd w:val="clear" w:color="auto" w:fill="E9E0E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B91810"/>
    <w:pPr>
      <w:spacing w:after="0" w:line="240" w:lineRule="auto"/>
    </w:pPr>
    <w:tblPr>
      <w:tblStyleRowBandSize w:val="1"/>
      <w:tblStyleColBandSize w:val="1"/>
    </w:tblPr>
    <w:tcPr>
      <w:shd w:val="clear" w:color="auto" w:fill="F2F9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7A07" w:themeFill="accent4" w:themeFillShade="CC"/>
      </w:tcPr>
    </w:tblStylePr>
    <w:tblStylePr w:type="lastRow">
      <w:rPr>
        <w:b/>
        <w:bCs/>
        <w:color w:val="E27A0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0DC" w:themeFill="accent3" w:themeFillTint="3F"/>
      </w:tcPr>
    </w:tblStylePr>
    <w:tblStylePr w:type="band1Horz">
      <w:tblPr/>
      <w:tcPr>
        <w:shd w:val="clear" w:color="auto" w:fill="E4F3E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B91810"/>
    <w:pPr>
      <w:spacing w:after="0" w:line="240" w:lineRule="auto"/>
    </w:pPr>
    <w:tblPr>
      <w:tblStyleRowBandSize w:val="1"/>
      <w:tblStyleColBandSize w:val="1"/>
    </w:tblPr>
    <w:tcPr>
      <w:shd w:val="clear" w:color="auto" w:fill="FE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049" w:themeFill="accent3" w:themeFillShade="CC"/>
      </w:tcPr>
    </w:tblStylePr>
    <w:tblStylePr w:type="lastRow">
      <w:rPr>
        <w:b/>
        <w:bCs/>
        <w:color w:val="55B04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B" w:themeFill="accent4" w:themeFillTint="3F"/>
      </w:tcPr>
    </w:tblStylePr>
    <w:tblStylePr w:type="band1Horz">
      <w:tblPr/>
      <w:tcPr>
        <w:shd w:val="clear" w:color="auto" w:fill="FDEA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B91810"/>
    <w:pPr>
      <w:spacing w:after="0" w:line="240" w:lineRule="auto"/>
    </w:pPr>
    <w:tblPr>
      <w:tblStyleRowBandSize w:val="1"/>
      <w:tblStyleColBandSize w:val="1"/>
    </w:tblPr>
    <w:tcPr>
      <w:shd w:val="clear" w:color="auto" w:fill="E9F7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CBE2" w:themeFill="accent6" w:themeFillShade="CC"/>
      </w:tcPr>
    </w:tblStylePr>
    <w:tblStylePr w:type="lastRow">
      <w:rPr>
        <w:b/>
        <w:bCs/>
        <w:color w:val="A4CBE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EA" w:themeFill="accent5" w:themeFillTint="3F"/>
      </w:tcPr>
    </w:tblStylePr>
    <w:tblStylePr w:type="band1Horz">
      <w:tblPr/>
      <w:tcPr>
        <w:shd w:val="clear" w:color="auto" w:fill="D2EF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B91810"/>
    <w:pPr>
      <w:spacing w:after="0" w:line="240" w:lineRule="auto"/>
    </w:pPr>
    <w:tblPr>
      <w:tblStyleRowBandSize w:val="1"/>
      <w:tblStyleColBandSize w:val="1"/>
    </w:tblPr>
    <w:tcPr>
      <w:shd w:val="clear" w:color="auto" w:fill="FDFE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B7B79" w:themeFill="accent5" w:themeFillShade="CC"/>
      </w:tcPr>
    </w:tblStylePr>
    <w:tblStylePr w:type="lastRow">
      <w:rPr>
        <w:b/>
        <w:bCs/>
        <w:color w:val="2B7B7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CFD" w:themeFill="accent6" w:themeFillTint="3F"/>
      </w:tcPr>
    </w:tblStylePr>
    <w:tblStylePr w:type="band1Horz">
      <w:tblPr/>
      <w:tcPr>
        <w:shd w:val="clear" w:color="auto" w:fill="FBFDF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24" w:space="0" w:color="92689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68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24" w:space="0" w:color="926899" w:themeColor="accent2"/>
        <w:left w:val="single" w:sz="4" w:space="0" w:color="86B3CB" w:themeColor="accent1"/>
        <w:bottom w:val="single" w:sz="4" w:space="0" w:color="86B3CB" w:themeColor="accent1"/>
        <w:right w:val="single" w:sz="4" w:space="0" w:color="86B3C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68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71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718D" w:themeColor="accent1" w:themeShade="99"/>
          <w:insideV w:val="nil"/>
        </w:tcBorders>
        <w:shd w:val="clear" w:color="auto" w:fill="3C71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18D" w:themeFill="accent1" w:themeFillShade="99"/>
      </w:tcPr>
    </w:tblStylePr>
    <w:tblStylePr w:type="band1Vert">
      <w:tblPr/>
      <w:tcPr>
        <w:shd w:val="clear" w:color="auto" w:fill="CEE0EA" w:themeFill="accent1" w:themeFillTint="66"/>
      </w:tcPr>
    </w:tblStylePr>
    <w:tblStylePr w:type="band1Horz">
      <w:tblPr/>
      <w:tcPr>
        <w:shd w:val="clear" w:color="auto" w:fill="C2D9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24" w:space="0" w:color="926899" w:themeColor="accent2"/>
        <w:left w:val="single" w:sz="4" w:space="0" w:color="926899" w:themeColor="accent2"/>
        <w:bottom w:val="single" w:sz="4" w:space="0" w:color="926899" w:themeColor="accent2"/>
        <w:right w:val="single" w:sz="4" w:space="0" w:color="92689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68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5B" w:themeColor="accent2" w:themeShade="99"/>
          <w:insideV w:val="nil"/>
        </w:tcBorders>
        <w:shd w:val="clear" w:color="auto" w:fill="573E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5B" w:themeFill="accent2" w:themeFillShade="99"/>
      </w:tcPr>
    </w:tblStylePr>
    <w:tblStylePr w:type="band1Vert">
      <w:tblPr/>
      <w:tcPr>
        <w:shd w:val="clear" w:color="auto" w:fill="D3C2D6" w:themeFill="accent2" w:themeFillTint="66"/>
      </w:tcPr>
    </w:tblStylePr>
    <w:tblStylePr w:type="band1Horz">
      <w:tblPr/>
      <w:tcPr>
        <w:shd w:val="clear" w:color="auto" w:fill="C8B3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24" w:space="0" w:color="F8982D" w:themeColor="accent4"/>
        <w:left w:val="single" w:sz="4" w:space="0" w:color="7DC574" w:themeColor="accent3"/>
        <w:bottom w:val="single" w:sz="4" w:space="0" w:color="7DC574" w:themeColor="accent3"/>
        <w:right w:val="single" w:sz="4" w:space="0" w:color="7DC57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82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843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8437" w:themeColor="accent3" w:themeShade="99"/>
          <w:insideV w:val="nil"/>
        </w:tcBorders>
        <w:shd w:val="clear" w:color="auto" w:fill="3F843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8437" w:themeFill="accent3" w:themeFillShade="99"/>
      </w:tcPr>
    </w:tblStylePr>
    <w:tblStylePr w:type="band1Vert">
      <w:tblPr/>
      <w:tcPr>
        <w:shd w:val="clear" w:color="auto" w:fill="CAE7C7" w:themeFill="accent3" w:themeFillTint="66"/>
      </w:tcPr>
    </w:tblStylePr>
    <w:tblStylePr w:type="band1Horz">
      <w:tblPr/>
      <w:tcPr>
        <w:shd w:val="clear" w:color="auto" w:fill="BDE2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24" w:space="0" w:color="7DC574" w:themeColor="accent3"/>
        <w:left w:val="single" w:sz="4" w:space="0" w:color="F8982D" w:themeColor="accent4"/>
        <w:bottom w:val="single" w:sz="4" w:space="0" w:color="F8982D" w:themeColor="accent4"/>
        <w:right w:val="single" w:sz="4" w:space="0" w:color="F8982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C57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5C0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5C05" w:themeColor="accent4" w:themeShade="99"/>
          <w:insideV w:val="nil"/>
        </w:tcBorders>
        <w:shd w:val="clear" w:color="auto" w:fill="A95C0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5C05" w:themeFill="accent4" w:themeFillShade="99"/>
      </w:tcPr>
    </w:tblStylePr>
    <w:tblStylePr w:type="band1Vert">
      <w:tblPr/>
      <w:tcPr>
        <w:shd w:val="clear" w:color="auto" w:fill="FCD5AA" w:themeFill="accent4" w:themeFillTint="66"/>
      </w:tcPr>
    </w:tblStylePr>
    <w:tblStylePr w:type="band1Horz">
      <w:tblPr/>
      <w:tcPr>
        <w:shd w:val="clear" w:color="auto" w:fill="FBCB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24" w:space="0" w:color="EFF6FA" w:themeColor="accent6"/>
        <w:left w:val="single" w:sz="4" w:space="0" w:color="369A98" w:themeColor="accent5"/>
        <w:bottom w:val="single" w:sz="4" w:space="0" w:color="369A98" w:themeColor="accent5"/>
        <w:right w:val="single" w:sz="4" w:space="0" w:color="369A9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F6F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05C5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5C5A" w:themeColor="accent5" w:themeShade="99"/>
          <w:insideV w:val="nil"/>
        </w:tcBorders>
        <w:shd w:val="clear" w:color="auto" w:fill="205C5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5C5A" w:themeFill="accent5" w:themeFillShade="99"/>
      </w:tcPr>
    </w:tblStylePr>
    <w:tblStylePr w:type="band1Vert">
      <w:tblPr/>
      <w:tcPr>
        <w:shd w:val="clear" w:color="auto" w:fill="A5DFDE" w:themeFill="accent5" w:themeFillTint="66"/>
      </w:tcPr>
    </w:tblStylePr>
    <w:tblStylePr w:type="band1Horz">
      <w:tblPr/>
      <w:tcPr>
        <w:shd w:val="clear" w:color="auto" w:fill="8FD8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24" w:space="0" w:color="369A98" w:themeColor="accent5"/>
        <w:left w:val="single" w:sz="4" w:space="0" w:color="EFF6FA" w:themeColor="accent6"/>
        <w:bottom w:val="single" w:sz="4" w:space="0" w:color="EFF6FA" w:themeColor="accent6"/>
        <w:right w:val="single" w:sz="4" w:space="0" w:color="EFF6F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E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69A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A2C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A2CB" w:themeColor="accent6" w:themeShade="99"/>
          <w:insideV w:val="nil"/>
        </w:tcBorders>
        <w:shd w:val="clear" w:color="auto" w:fill="59A2C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A2CB" w:themeFill="accent6" w:themeFillShade="99"/>
      </w:tcPr>
    </w:tblStylePr>
    <w:tblStylePr w:type="band1Vert">
      <w:tblPr/>
      <w:tcPr>
        <w:shd w:val="clear" w:color="auto" w:fill="F8FBFD" w:themeFill="accent6" w:themeFillTint="66"/>
      </w:tcPr>
    </w:tblStylePr>
    <w:tblStylePr w:type="band1Horz">
      <w:tblPr/>
      <w:tcPr>
        <w:shd w:val="clear" w:color="auto" w:fill="F6FA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91810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81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810"/>
    <w:rPr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semiHidden/>
    <w:rsid w:val="00B918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B918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B3C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5D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8D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8D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D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D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B918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689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3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D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D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D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D7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B918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C57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6D2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A54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A54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A54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A54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B918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982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4C0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720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720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20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20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B918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69A9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4C4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737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737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37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37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B918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F6F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8AB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C1D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C1D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C1D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C1D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91810"/>
  </w:style>
  <w:style w:type="character" w:customStyle="1" w:styleId="DateChar">
    <w:name w:val="Date Char"/>
    <w:basedOn w:val="DefaultParagraphFont"/>
    <w:link w:val="Date"/>
    <w:uiPriority w:val="99"/>
    <w:semiHidden/>
    <w:rsid w:val="00B91810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9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1810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918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91810"/>
    <w:rPr>
      <w:lang w:val="en-GB"/>
    </w:rPr>
  </w:style>
  <w:style w:type="character" w:styleId="Emphasis">
    <w:name w:val="Emphasis"/>
    <w:basedOn w:val="DefaultParagraphFont"/>
    <w:uiPriority w:val="20"/>
    <w:semiHidden/>
    <w:rsid w:val="00B91810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91810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181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1810"/>
    <w:rPr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B918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9181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725"/>
    <w:rPr>
      <w:b/>
      <w:color w:val="404040" w:themeColor="text1" w:themeTint="BF"/>
      <w:u w:val="single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91810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18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1810"/>
    <w:rPr>
      <w:sz w:val="20"/>
      <w:szCs w:val="20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B91810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918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91810"/>
    <w:rPr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B91810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B91810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B91810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B91810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181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1810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B91810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B91810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B91810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918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918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918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918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918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918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918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918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918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918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B91810"/>
    <w:rPr>
      <w:b/>
      <w:bCs/>
      <w:i/>
      <w:iCs/>
      <w:color w:val="86B3CB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B91810"/>
    <w:pPr>
      <w:pBdr>
        <w:bottom w:val="single" w:sz="4" w:space="4" w:color="86B3CB" w:themeColor="accent1"/>
      </w:pBdr>
      <w:spacing w:before="200" w:after="280"/>
      <w:ind w:left="936" w:right="936"/>
    </w:pPr>
    <w:rPr>
      <w:b/>
      <w:bCs/>
      <w:i/>
      <w:iCs/>
      <w:color w:val="86B3C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1810"/>
    <w:rPr>
      <w:b/>
      <w:bCs/>
      <w:i/>
      <w:iCs/>
      <w:color w:val="86B3CB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B91810"/>
    <w:rPr>
      <w:b/>
      <w:bCs/>
      <w:smallCaps/>
      <w:color w:val="926899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86B3CB" w:themeColor="accent1"/>
        <w:left w:val="single" w:sz="8" w:space="0" w:color="86B3CB" w:themeColor="accent1"/>
        <w:bottom w:val="single" w:sz="8" w:space="0" w:color="86B3CB" w:themeColor="accent1"/>
        <w:right w:val="single" w:sz="8" w:space="0" w:color="86B3CB" w:themeColor="accent1"/>
        <w:insideH w:val="single" w:sz="8" w:space="0" w:color="86B3CB" w:themeColor="accent1"/>
        <w:insideV w:val="single" w:sz="8" w:space="0" w:color="86B3C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B3CB" w:themeColor="accent1"/>
          <w:left w:val="single" w:sz="8" w:space="0" w:color="86B3CB" w:themeColor="accent1"/>
          <w:bottom w:val="single" w:sz="18" w:space="0" w:color="86B3CB" w:themeColor="accent1"/>
          <w:right w:val="single" w:sz="8" w:space="0" w:color="86B3CB" w:themeColor="accent1"/>
          <w:insideH w:val="nil"/>
          <w:insideV w:val="single" w:sz="8" w:space="0" w:color="86B3C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B3CB" w:themeColor="accent1"/>
          <w:left w:val="single" w:sz="8" w:space="0" w:color="86B3CB" w:themeColor="accent1"/>
          <w:bottom w:val="single" w:sz="8" w:space="0" w:color="86B3CB" w:themeColor="accent1"/>
          <w:right w:val="single" w:sz="8" w:space="0" w:color="86B3CB" w:themeColor="accent1"/>
          <w:insideH w:val="nil"/>
          <w:insideV w:val="single" w:sz="8" w:space="0" w:color="86B3C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B3CB" w:themeColor="accent1"/>
          <w:left w:val="single" w:sz="8" w:space="0" w:color="86B3CB" w:themeColor="accent1"/>
          <w:bottom w:val="single" w:sz="8" w:space="0" w:color="86B3CB" w:themeColor="accent1"/>
          <w:right w:val="single" w:sz="8" w:space="0" w:color="86B3CB" w:themeColor="accent1"/>
        </w:tcBorders>
      </w:tcPr>
    </w:tblStylePr>
    <w:tblStylePr w:type="band1Vert">
      <w:tblPr/>
      <w:tcPr>
        <w:tcBorders>
          <w:top w:val="single" w:sz="8" w:space="0" w:color="86B3CB" w:themeColor="accent1"/>
          <w:left w:val="single" w:sz="8" w:space="0" w:color="86B3CB" w:themeColor="accent1"/>
          <w:bottom w:val="single" w:sz="8" w:space="0" w:color="86B3CB" w:themeColor="accent1"/>
          <w:right w:val="single" w:sz="8" w:space="0" w:color="86B3CB" w:themeColor="accent1"/>
        </w:tcBorders>
        <w:shd w:val="clear" w:color="auto" w:fill="E0ECF2" w:themeFill="accent1" w:themeFillTint="3F"/>
      </w:tcPr>
    </w:tblStylePr>
    <w:tblStylePr w:type="band1Horz">
      <w:tblPr/>
      <w:tcPr>
        <w:tcBorders>
          <w:top w:val="single" w:sz="8" w:space="0" w:color="86B3CB" w:themeColor="accent1"/>
          <w:left w:val="single" w:sz="8" w:space="0" w:color="86B3CB" w:themeColor="accent1"/>
          <w:bottom w:val="single" w:sz="8" w:space="0" w:color="86B3CB" w:themeColor="accent1"/>
          <w:right w:val="single" w:sz="8" w:space="0" w:color="86B3CB" w:themeColor="accent1"/>
          <w:insideV w:val="single" w:sz="8" w:space="0" w:color="86B3CB" w:themeColor="accent1"/>
        </w:tcBorders>
        <w:shd w:val="clear" w:color="auto" w:fill="E0ECF2" w:themeFill="accent1" w:themeFillTint="3F"/>
      </w:tcPr>
    </w:tblStylePr>
    <w:tblStylePr w:type="band2Horz">
      <w:tblPr/>
      <w:tcPr>
        <w:tcBorders>
          <w:top w:val="single" w:sz="8" w:space="0" w:color="86B3CB" w:themeColor="accent1"/>
          <w:left w:val="single" w:sz="8" w:space="0" w:color="86B3CB" w:themeColor="accent1"/>
          <w:bottom w:val="single" w:sz="8" w:space="0" w:color="86B3CB" w:themeColor="accent1"/>
          <w:right w:val="single" w:sz="8" w:space="0" w:color="86B3CB" w:themeColor="accent1"/>
          <w:insideV w:val="single" w:sz="8" w:space="0" w:color="86B3C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926899" w:themeColor="accent2"/>
        <w:left w:val="single" w:sz="8" w:space="0" w:color="926899" w:themeColor="accent2"/>
        <w:bottom w:val="single" w:sz="8" w:space="0" w:color="926899" w:themeColor="accent2"/>
        <w:right w:val="single" w:sz="8" w:space="0" w:color="926899" w:themeColor="accent2"/>
        <w:insideH w:val="single" w:sz="8" w:space="0" w:color="926899" w:themeColor="accent2"/>
        <w:insideV w:val="single" w:sz="8" w:space="0" w:color="92689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899" w:themeColor="accent2"/>
          <w:left w:val="single" w:sz="8" w:space="0" w:color="926899" w:themeColor="accent2"/>
          <w:bottom w:val="single" w:sz="18" w:space="0" w:color="926899" w:themeColor="accent2"/>
          <w:right w:val="single" w:sz="8" w:space="0" w:color="926899" w:themeColor="accent2"/>
          <w:insideH w:val="nil"/>
          <w:insideV w:val="single" w:sz="8" w:space="0" w:color="92689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6899" w:themeColor="accent2"/>
          <w:left w:val="single" w:sz="8" w:space="0" w:color="926899" w:themeColor="accent2"/>
          <w:bottom w:val="single" w:sz="8" w:space="0" w:color="926899" w:themeColor="accent2"/>
          <w:right w:val="single" w:sz="8" w:space="0" w:color="926899" w:themeColor="accent2"/>
          <w:insideH w:val="nil"/>
          <w:insideV w:val="single" w:sz="8" w:space="0" w:color="92689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899" w:themeColor="accent2"/>
          <w:left w:val="single" w:sz="8" w:space="0" w:color="926899" w:themeColor="accent2"/>
          <w:bottom w:val="single" w:sz="8" w:space="0" w:color="926899" w:themeColor="accent2"/>
          <w:right w:val="single" w:sz="8" w:space="0" w:color="926899" w:themeColor="accent2"/>
        </w:tcBorders>
      </w:tcPr>
    </w:tblStylePr>
    <w:tblStylePr w:type="band1Vert">
      <w:tblPr/>
      <w:tcPr>
        <w:tcBorders>
          <w:top w:val="single" w:sz="8" w:space="0" w:color="926899" w:themeColor="accent2"/>
          <w:left w:val="single" w:sz="8" w:space="0" w:color="926899" w:themeColor="accent2"/>
          <w:bottom w:val="single" w:sz="8" w:space="0" w:color="926899" w:themeColor="accent2"/>
          <w:right w:val="single" w:sz="8" w:space="0" w:color="926899" w:themeColor="accent2"/>
        </w:tcBorders>
        <w:shd w:val="clear" w:color="auto" w:fill="E4D9E5" w:themeFill="accent2" w:themeFillTint="3F"/>
      </w:tcPr>
    </w:tblStylePr>
    <w:tblStylePr w:type="band1Horz">
      <w:tblPr/>
      <w:tcPr>
        <w:tcBorders>
          <w:top w:val="single" w:sz="8" w:space="0" w:color="926899" w:themeColor="accent2"/>
          <w:left w:val="single" w:sz="8" w:space="0" w:color="926899" w:themeColor="accent2"/>
          <w:bottom w:val="single" w:sz="8" w:space="0" w:color="926899" w:themeColor="accent2"/>
          <w:right w:val="single" w:sz="8" w:space="0" w:color="926899" w:themeColor="accent2"/>
          <w:insideV w:val="single" w:sz="8" w:space="0" w:color="926899" w:themeColor="accent2"/>
        </w:tcBorders>
        <w:shd w:val="clear" w:color="auto" w:fill="E4D9E5" w:themeFill="accent2" w:themeFillTint="3F"/>
      </w:tcPr>
    </w:tblStylePr>
    <w:tblStylePr w:type="band2Horz">
      <w:tblPr/>
      <w:tcPr>
        <w:tcBorders>
          <w:top w:val="single" w:sz="8" w:space="0" w:color="926899" w:themeColor="accent2"/>
          <w:left w:val="single" w:sz="8" w:space="0" w:color="926899" w:themeColor="accent2"/>
          <w:bottom w:val="single" w:sz="8" w:space="0" w:color="926899" w:themeColor="accent2"/>
          <w:right w:val="single" w:sz="8" w:space="0" w:color="926899" w:themeColor="accent2"/>
          <w:insideV w:val="single" w:sz="8" w:space="0" w:color="92689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7DC574" w:themeColor="accent3"/>
        <w:left w:val="single" w:sz="8" w:space="0" w:color="7DC574" w:themeColor="accent3"/>
        <w:bottom w:val="single" w:sz="8" w:space="0" w:color="7DC574" w:themeColor="accent3"/>
        <w:right w:val="single" w:sz="8" w:space="0" w:color="7DC574" w:themeColor="accent3"/>
        <w:insideH w:val="single" w:sz="8" w:space="0" w:color="7DC574" w:themeColor="accent3"/>
        <w:insideV w:val="single" w:sz="8" w:space="0" w:color="7DC57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C574" w:themeColor="accent3"/>
          <w:left w:val="single" w:sz="8" w:space="0" w:color="7DC574" w:themeColor="accent3"/>
          <w:bottom w:val="single" w:sz="18" w:space="0" w:color="7DC574" w:themeColor="accent3"/>
          <w:right w:val="single" w:sz="8" w:space="0" w:color="7DC574" w:themeColor="accent3"/>
          <w:insideH w:val="nil"/>
          <w:insideV w:val="single" w:sz="8" w:space="0" w:color="7DC57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C574" w:themeColor="accent3"/>
          <w:left w:val="single" w:sz="8" w:space="0" w:color="7DC574" w:themeColor="accent3"/>
          <w:bottom w:val="single" w:sz="8" w:space="0" w:color="7DC574" w:themeColor="accent3"/>
          <w:right w:val="single" w:sz="8" w:space="0" w:color="7DC574" w:themeColor="accent3"/>
          <w:insideH w:val="nil"/>
          <w:insideV w:val="single" w:sz="8" w:space="0" w:color="7DC57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C574" w:themeColor="accent3"/>
          <w:left w:val="single" w:sz="8" w:space="0" w:color="7DC574" w:themeColor="accent3"/>
          <w:bottom w:val="single" w:sz="8" w:space="0" w:color="7DC574" w:themeColor="accent3"/>
          <w:right w:val="single" w:sz="8" w:space="0" w:color="7DC574" w:themeColor="accent3"/>
        </w:tcBorders>
      </w:tcPr>
    </w:tblStylePr>
    <w:tblStylePr w:type="band1Vert">
      <w:tblPr/>
      <w:tcPr>
        <w:tcBorders>
          <w:top w:val="single" w:sz="8" w:space="0" w:color="7DC574" w:themeColor="accent3"/>
          <w:left w:val="single" w:sz="8" w:space="0" w:color="7DC574" w:themeColor="accent3"/>
          <w:bottom w:val="single" w:sz="8" w:space="0" w:color="7DC574" w:themeColor="accent3"/>
          <w:right w:val="single" w:sz="8" w:space="0" w:color="7DC574" w:themeColor="accent3"/>
        </w:tcBorders>
        <w:shd w:val="clear" w:color="auto" w:fill="DEF0DC" w:themeFill="accent3" w:themeFillTint="3F"/>
      </w:tcPr>
    </w:tblStylePr>
    <w:tblStylePr w:type="band1Horz">
      <w:tblPr/>
      <w:tcPr>
        <w:tcBorders>
          <w:top w:val="single" w:sz="8" w:space="0" w:color="7DC574" w:themeColor="accent3"/>
          <w:left w:val="single" w:sz="8" w:space="0" w:color="7DC574" w:themeColor="accent3"/>
          <w:bottom w:val="single" w:sz="8" w:space="0" w:color="7DC574" w:themeColor="accent3"/>
          <w:right w:val="single" w:sz="8" w:space="0" w:color="7DC574" w:themeColor="accent3"/>
          <w:insideV w:val="single" w:sz="8" w:space="0" w:color="7DC574" w:themeColor="accent3"/>
        </w:tcBorders>
        <w:shd w:val="clear" w:color="auto" w:fill="DEF0DC" w:themeFill="accent3" w:themeFillTint="3F"/>
      </w:tcPr>
    </w:tblStylePr>
    <w:tblStylePr w:type="band2Horz">
      <w:tblPr/>
      <w:tcPr>
        <w:tcBorders>
          <w:top w:val="single" w:sz="8" w:space="0" w:color="7DC574" w:themeColor="accent3"/>
          <w:left w:val="single" w:sz="8" w:space="0" w:color="7DC574" w:themeColor="accent3"/>
          <w:bottom w:val="single" w:sz="8" w:space="0" w:color="7DC574" w:themeColor="accent3"/>
          <w:right w:val="single" w:sz="8" w:space="0" w:color="7DC574" w:themeColor="accent3"/>
          <w:insideV w:val="single" w:sz="8" w:space="0" w:color="7DC57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F8982D" w:themeColor="accent4"/>
        <w:left w:val="single" w:sz="8" w:space="0" w:color="F8982D" w:themeColor="accent4"/>
        <w:bottom w:val="single" w:sz="8" w:space="0" w:color="F8982D" w:themeColor="accent4"/>
        <w:right w:val="single" w:sz="8" w:space="0" w:color="F8982D" w:themeColor="accent4"/>
        <w:insideH w:val="single" w:sz="8" w:space="0" w:color="F8982D" w:themeColor="accent4"/>
        <w:insideV w:val="single" w:sz="8" w:space="0" w:color="F8982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82D" w:themeColor="accent4"/>
          <w:left w:val="single" w:sz="8" w:space="0" w:color="F8982D" w:themeColor="accent4"/>
          <w:bottom w:val="single" w:sz="18" w:space="0" w:color="F8982D" w:themeColor="accent4"/>
          <w:right w:val="single" w:sz="8" w:space="0" w:color="F8982D" w:themeColor="accent4"/>
          <w:insideH w:val="nil"/>
          <w:insideV w:val="single" w:sz="8" w:space="0" w:color="F8982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82D" w:themeColor="accent4"/>
          <w:left w:val="single" w:sz="8" w:space="0" w:color="F8982D" w:themeColor="accent4"/>
          <w:bottom w:val="single" w:sz="8" w:space="0" w:color="F8982D" w:themeColor="accent4"/>
          <w:right w:val="single" w:sz="8" w:space="0" w:color="F8982D" w:themeColor="accent4"/>
          <w:insideH w:val="nil"/>
          <w:insideV w:val="single" w:sz="8" w:space="0" w:color="F8982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82D" w:themeColor="accent4"/>
          <w:left w:val="single" w:sz="8" w:space="0" w:color="F8982D" w:themeColor="accent4"/>
          <w:bottom w:val="single" w:sz="8" w:space="0" w:color="F8982D" w:themeColor="accent4"/>
          <w:right w:val="single" w:sz="8" w:space="0" w:color="F8982D" w:themeColor="accent4"/>
        </w:tcBorders>
      </w:tcPr>
    </w:tblStylePr>
    <w:tblStylePr w:type="band1Vert">
      <w:tblPr/>
      <w:tcPr>
        <w:tcBorders>
          <w:top w:val="single" w:sz="8" w:space="0" w:color="F8982D" w:themeColor="accent4"/>
          <w:left w:val="single" w:sz="8" w:space="0" w:color="F8982D" w:themeColor="accent4"/>
          <w:bottom w:val="single" w:sz="8" w:space="0" w:color="F8982D" w:themeColor="accent4"/>
          <w:right w:val="single" w:sz="8" w:space="0" w:color="F8982D" w:themeColor="accent4"/>
        </w:tcBorders>
        <w:shd w:val="clear" w:color="auto" w:fill="FDE5CB" w:themeFill="accent4" w:themeFillTint="3F"/>
      </w:tcPr>
    </w:tblStylePr>
    <w:tblStylePr w:type="band1Horz">
      <w:tblPr/>
      <w:tcPr>
        <w:tcBorders>
          <w:top w:val="single" w:sz="8" w:space="0" w:color="F8982D" w:themeColor="accent4"/>
          <w:left w:val="single" w:sz="8" w:space="0" w:color="F8982D" w:themeColor="accent4"/>
          <w:bottom w:val="single" w:sz="8" w:space="0" w:color="F8982D" w:themeColor="accent4"/>
          <w:right w:val="single" w:sz="8" w:space="0" w:color="F8982D" w:themeColor="accent4"/>
          <w:insideV w:val="single" w:sz="8" w:space="0" w:color="F8982D" w:themeColor="accent4"/>
        </w:tcBorders>
        <w:shd w:val="clear" w:color="auto" w:fill="FDE5CB" w:themeFill="accent4" w:themeFillTint="3F"/>
      </w:tcPr>
    </w:tblStylePr>
    <w:tblStylePr w:type="band2Horz">
      <w:tblPr/>
      <w:tcPr>
        <w:tcBorders>
          <w:top w:val="single" w:sz="8" w:space="0" w:color="F8982D" w:themeColor="accent4"/>
          <w:left w:val="single" w:sz="8" w:space="0" w:color="F8982D" w:themeColor="accent4"/>
          <w:bottom w:val="single" w:sz="8" w:space="0" w:color="F8982D" w:themeColor="accent4"/>
          <w:right w:val="single" w:sz="8" w:space="0" w:color="F8982D" w:themeColor="accent4"/>
          <w:insideV w:val="single" w:sz="8" w:space="0" w:color="F8982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369A98" w:themeColor="accent5"/>
        <w:left w:val="single" w:sz="8" w:space="0" w:color="369A98" w:themeColor="accent5"/>
        <w:bottom w:val="single" w:sz="8" w:space="0" w:color="369A98" w:themeColor="accent5"/>
        <w:right w:val="single" w:sz="8" w:space="0" w:color="369A98" w:themeColor="accent5"/>
        <w:insideH w:val="single" w:sz="8" w:space="0" w:color="369A98" w:themeColor="accent5"/>
        <w:insideV w:val="single" w:sz="8" w:space="0" w:color="369A9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9A98" w:themeColor="accent5"/>
          <w:left w:val="single" w:sz="8" w:space="0" w:color="369A98" w:themeColor="accent5"/>
          <w:bottom w:val="single" w:sz="18" w:space="0" w:color="369A98" w:themeColor="accent5"/>
          <w:right w:val="single" w:sz="8" w:space="0" w:color="369A98" w:themeColor="accent5"/>
          <w:insideH w:val="nil"/>
          <w:insideV w:val="single" w:sz="8" w:space="0" w:color="369A9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9A98" w:themeColor="accent5"/>
          <w:left w:val="single" w:sz="8" w:space="0" w:color="369A98" w:themeColor="accent5"/>
          <w:bottom w:val="single" w:sz="8" w:space="0" w:color="369A98" w:themeColor="accent5"/>
          <w:right w:val="single" w:sz="8" w:space="0" w:color="369A98" w:themeColor="accent5"/>
          <w:insideH w:val="nil"/>
          <w:insideV w:val="single" w:sz="8" w:space="0" w:color="369A9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9A98" w:themeColor="accent5"/>
          <w:left w:val="single" w:sz="8" w:space="0" w:color="369A98" w:themeColor="accent5"/>
          <w:bottom w:val="single" w:sz="8" w:space="0" w:color="369A98" w:themeColor="accent5"/>
          <w:right w:val="single" w:sz="8" w:space="0" w:color="369A98" w:themeColor="accent5"/>
        </w:tcBorders>
      </w:tcPr>
    </w:tblStylePr>
    <w:tblStylePr w:type="band1Vert">
      <w:tblPr/>
      <w:tcPr>
        <w:tcBorders>
          <w:top w:val="single" w:sz="8" w:space="0" w:color="369A98" w:themeColor="accent5"/>
          <w:left w:val="single" w:sz="8" w:space="0" w:color="369A98" w:themeColor="accent5"/>
          <w:bottom w:val="single" w:sz="8" w:space="0" w:color="369A98" w:themeColor="accent5"/>
          <w:right w:val="single" w:sz="8" w:space="0" w:color="369A98" w:themeColor="accent5"/>
        </w:tcBorders>
        <w:shd w:val="clear" w:color="auto" w:fill="C7EBEA" w:themeFill="accent5" w:themeFillTint="3F"/>
      </w:tcPr>
    </w:tblStylePr>
    <w:tblStylePr w:type="band1Horz">
      <w:tblPr/>
      <w:tcPr>
        <w:tcBorders>
          <w:top w:val="single" w:sz="8" w:space="0" w:color="369A98" w:themeColor="accent5"/>
          <w:left w:val="single" w:sz="8" w:space="0" w:color="369A98" w:themeColor="accent5"/>
          <w:bottom w:val="single" w:sz="8" w:space="0" w:color="369A98" w:themeColor="accent5"/>
          <w:right w:val="single" w:sz="8" w:space="0" w:color="369A98" w:themeColor="accent5"/>
          <w:insideV w:val="single" w:sz="8" w:space="0" w:color="369A98" w:themeColor="accent5"/>
        </w:tcBorders>
        <w:shd w:val="clear" w:color="auto" w:fill="C7EBEA" w:themeFill="accent5" w:themeFillTint="3F"/>
      </w:tcPr>
    </w:tblStylePr>
    <w:tblStylePr w:type="band2Horz">
      <w:tblPr/>
      <w:tcPr>
        <w:tcBorders>
          <w:top w:val="single" w:sz="8" w:space="0" w:color="369A98" w:themeColor="accent5"/>
          <w:left w:val="single" w:sz="8" w:space="0" w:color="369A98" w:themeColor="accent5"/>
          <w:bottom w:val="single" w:sz="8" w:space="0" w:color="369A98" w:themeColor="accent5"/>
          <w:right w:val="single" w:sz="8" w:space="0" w:color="369A98" w:themeColor="accent5"/>
          <w:insideV w:val="single" w:sz="8" w:space="0" w:color="369A9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EFF6FA" w:themeColor="accent6"/>
        <w:left w:val="single" w:sz="8" w:space="0" w:color="EFF6FA" w:themeColor="accent6"/>
        <w:bottom w:val="single" w:sz="8" w:space="0" w:color="EFF6FA" w:themeColor="accent6"/>
        <w:right w:val="single" w:sz="8" w:space="0" w:color="EFF6FA" w:themeColor="accent6"/>
        <w:insideH w:val="single" w:sz="8" w:space="0" w:color="EFF6FA" w:themeColor="accent6"/>
        <w:insideV w:val="single" w:sz="8" w:space="0" w:color="EFF6F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F6FA" w:themeColor="accent6"/>
          <w:left w:val="single" w:sz="8" w:space="0" w:color="EFF6FA" w:themeColor="accent6"/>
          <w:bottom w:val="single" w:sz="18" w:space="0" w:color="EFF6FA" w:themeColor="accent6"/>
          <w:right w:val="single" w:sz="8" w:space="0" w:color="EFF6FA" w:themeColor="accent6"/>
          <w:insideH w:val="nil"/>
          <w:insideV w:val="single" w:sz="8" w:space="0" w:color="EFF6F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F6FA" w:themeColor="accent6"/>
          <w:left w:val="single" w:sz="8" w:space="0" w:color="EFF6FA" w:themeColor="accent6"/>
          <w:bottom w:val="single" w:sz="8" w:space="0" w:color="EFF6FA" w:themeColor="accent6"/>
          <w:right w:val="single" w:sz="8" w:space="0" w:color="EFF6FA" w:themeColor="accent6"/>
          <w:insideH w:val="nil"/>
          <w:insideV w:val="single" w:sz="8" w:space="0" w:color="EFF6F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F6FA" w:themeColor="accent6"/>
          <w:left w:val="single" w:sz="8" w:space="0" w:color="EFF6FA" w:themeColor="accent6"/>
          <w:bottom w:val="single" w:sz="8" w:space="0" w:color="EFF6FA" w:themeColor="accent6"/>
          <w:right w:val="single" w:sz="8" w:space="0" w:color="EFF6FA" w:themeColor="accent6"/>
        </w:tcBorders>
      </w:tcPr>
    </w:tblStylePr>
    <w:tblStylePr w:type="band1Vert">
      <w:tblPr/>
      <w:tcPr>
        <w:tcBorders>
          <w:top w:val="single" w:sz="8" w:space="0" w:color="EFF6FA" w:themeColor="accent6"/>
          <w:left w:val="single" w:sz="8" w:space="0" w:color="EFF6FA" w:themeColor="accent6"/>
          <w:bottom w:val="single" w:sz="8" w:space="0" w:color="EFF6FA" w:themeColor="accent6"/>
          <w:right w:val="single" w:sz="8" w:space="0" w:color="EFF6FA" w:themeColor="accent6"/>
        </w:tcBorders>
        <w:shd w:val="clear" w:color="auto" w:fill="FAFCFD" w:themeFill="accent6" w:themeFillTint="3F"/>
      </w:tcPr>
    </w:tblStylePr>
    <w:tblStylePr w:type="band1Horz">
      <w:tblPr/>
      <w:tcPr>
        <w:tcBorders>
          <w:top w:val="single" w:sz="8" w:space="0" w:color="EFF6FA" w:themeColor="accent6"/>
          <w:left w:val="single" w:sz="8" w:space="0" w:color="EFF6FA" w:themeColor="accent6"/>
          <w:bottom w:val="single" w:sz="8" w:space="0" w:color="EFF6FA" w:themeColor="accent6"/>
          <w:right w:val="single" w:sz="8" w:space="0" w:color="EFF6FA" w:themeColor="accent6"/>
          <w:insideV w:val="single" w:sz="8" w:space="0" w:color="EFF6FA" w:themeColor="accent6"/>
        </w:tcBorders>
        <w:shd w:val="clear" w:color="auto" w:fill="FAFCFD" w:themeFill="accent6" w:themeFillTint="3F"/>
      </w:tcPr>
    </w:tblStylePr>
    <w:tblStylePr w:type="band2Horz">
      <w:tblPr/>
      <w:tcPr>
        <w:tcBorders>
          <w:top w:val="single" w:sz="8" w:space="0" w:color="EFF6FA" w:themeColor="accent6"/>
          <w:left w:val="single" w:sz="8" w:space="0" w:color="EFF6FA" w:themeColor="accent6"/>
          <w:bottom w:val="single" w:sz="8" w:space="0" w:color="EFF6FA" w:themeColor="accent6"/>
          <w:right w:val="single" w:sz="8" w:space="0" w:color="EFF6FA" w:themeColor="accent6"/>
          <w:insideV w:val="single" w:sz="8" w:space="0" w:color="EFF6FA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86B3CB" w:themeColor="accent1"/>
        <w:left w:val="single" w:sz="8" w:space="0" w:color="86B3CB" w:themeColor="accent1"/>
        <w:bottom w:val="single" w:sz="8" w:space="0" w:color="86B3CB" w:themeColor="accent1"/>
        <w:right w:val="single" w:sz="8" w:space="0" w:color="86B3C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B3C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B3CB" w:themeColor="accent1"/>
          <w:left w:val="single" w:sz="8" w:space="0" w:color="86B3CB" w:themeColor="accent1"/>
          <w:bottom w:val="single" w:sz="8" w:space="0" w:color="86B3CB" w:themeColor="accent1"/>
          <w:right w:val="single" w:sz="8" w:space="0" w:color="86B3C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B3CB" w:themeColor="accent1"/>
          <w:left w:val="single" w:sz="8" w:space="0" w:color="86B3CB" w:themeColor="accent1"/>
          <w:bottom w:val="single" w:sz="8" w:space="0" w:color="86B3CB" w:themeColor="accent1"/>
          <w:right w:val="single" w:sz="8" w:space="0" w:color="86B3CB" w:themeColor="accent1"/>
        </w:tcBorders>
      </w:tcPr>
    </w:tblStylePr>
    <w:tblStylePr w:type="band1Horz">
      <w:tblPr/>
      <w:tcPr>
        <w:tcBorders>
          <w:top w:val="single" w:sz="8" w:space="0" w:color="86B3CB" w:themeColor="accent1"/>
          <w:left w:val="single" w:sz="8" w:space="0" w:color="86B3CB" w:themeColor="accent1"/>
          <w:bottom w:val="single" w:sz="8" w:space="0" w:color="86B3CB" w:themeColor="accent1"/>
          <w:right w:val="single" w:sz="8" w:space="0" w:color="86B3C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926899" w:themeColor="accent2"/>
        <w:left w:val="single" w:sz="8" w:space="0" w:color="926899" w:themeColor="accent2"/>
        <w:bottom w:val="single" w:sz="8" w:space="0" w:color="926899" w:themeColor="accent2"/>
        <w:right w:val="single" w:sz="8" w:space="0" w:color="92689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68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6899" w:themeColor="accent2"/>
          <w:left w:val="single" w:sz="8" w:space="0" w:color="926899" w:themeColor="accent2"/>
          <w:bottom w:val="single" w:sz="8" w:space="0" w:color="926899" w:themeColor="accent2"/>
          <w:right w:val="single" w:sz="8" w:space="0" w:color="9268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6899" w:themeColor="accent2"/>
          <w:left w:val="single" w:sz="8" w:space="0" w:color="926899" w:themeColor="accent2"/>
          <w:bottom w:val="single" w:sz="8" w:space="0" w:color="926899" w:themeColor="accent2"/>
          <w:right w:val="single" w:sz="8" w:space="0" w:color="926899" w:themeColor="accent2"/>
        </w:tcBorders>
      </w:tcPr>
    </w:tblStylePr>
    <w:tblStylePr w:type="band1Horz">
      <w:tblPr/>
      <w:tcPr>
        <w:tcBorders>
          <w:top w:val="single" w:sz="8" w:space="0" w:color="926899" w:themeColor="accent2"/>
          <w:left w:val="single" w:sz="8" w:space="0" w:color="926899" w:themeColor="accent2"/>
          <w:bottom w:val="single" w:sz="8" w:space="0" w:color="926899" w:themeColor="accent2"/>
          <w:right w:val="single" w:sz="8" w:space="0" w:color="92689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7DC574" w:themeColor="accent3"/>
        <w:left w:val="single" w:sz="8" w:space="0" w:color="7DC574" w:themeColor="accent3"/>
        <w:bottom w:val="single" w:sz="8" w:space="0" w:color="7DC574" w:themeColor="accent3"/>
        <w:right w:val="single" w:sz="8" w:space="0" w:color="7DC57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C57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C574" w:themeColor="accent3"/>
          <w:left w:val="single" w:sz="8" w:space="0" w:color="7DC574" w:themeColor="accent3"/>
          <w:bottom w:val="single" w:sz="8" w:space="0" w:color="7DC574" w:themeColor="accent3"/>
          <w:right w:val="single" w:sz="8" w:space="0" w:color="7DC57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C574" w:themeColor="accent3"/>
          <w:left w:val="single" w:sz="8" w:space="0" w:color="7DC574" w:themeColor="accent3"/>
          <w:bottom w:val="single" w:sz="8" w:space="0" w:color="7DC574" w:themeColor="accent3"/>
          <w:right w:val="single" w:sz="8" w:space="0" w:color="7DC574" w:themeColor="accent3"/>
        </w:tcBorders>
      </w:tcPr>
    </w:tblStylePr>
    <w:tblStylePr w:type="band1Horz">
      <w:tblPr/>
      <w:tcPr>
        <w:tcBorders>
          <w:top w:val="single" w:sz="8" w:space="0" w:color="7DC574" w:themeColor="accent3"/>
          <w:left w:val="single" w:sz="8" w:space="0" w:color="7DC574" w:themeColor="accent3"/>
          <w:bottom w:val="single" w:sz="8" w:space="0" w:color="7DC574" w:themeColor="accent3"/>
          <w:right w:val="single" w:sz="8" w:space="0" w:color="7DC57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F8982D" w:themeColor="accent4"/>
        <w:left w:val="single" w:sz="8" w:space="0" w:color="F8982D" w:themeColor="accent4"/>
        <w:bottom w:val="single" w:sz="8" w:space="0" w:color="F8982D" w:themeColor="accent4"/>
        <w:right w:val="single" w:sz="8" w:space="0" w:color="F8982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82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82D" w:themeColor="accent4"/>
          <w:left w:val="single" w:sz="8" w:space="0" w:color="F8982D" w:themeColor="accent4"/>
          <w:bottom w:val="single" w:sz="8" w:space="0" w:color="F8982D" w:themeColor="accent4"/>
          <w:right w:val="single" w:sz="8" w:space="0" w:color="F8982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82D" w:themeColor="accent4"/>
          <w:left w:val="single" w:sz="8" w:space="0" w:color="F8982D" w:themeColor="accent4"/>
          <w:bottom w:val="single" w:sz="8" w:space="0" w:color="F8982D" w:themeColor="accent4"/>
          <w:right w:val="single" w:sz="8" w:space="0" w:color="F8982D" w:themeColor="accent4"/>
        </w:tcBorders>
      </w:tcPr>
    </w:tblStylePr>
    <w:tblStylePr w:type="band1Horz">
      <w:tblPr/>
      <w:tcPr>
        <w:tcBorders>
          <w:top w:val="single" w:sz="8" w:space="0" w:color="F8982D" w:themeColor="accent4"/>
          <w:left w:val="single" w:sz="8" w:space="0" w:color="F8982D" w:themeColor="accent4"/>
          <w:bottom w:val="single" w:sz="8" w:space="0" w:color="F8982D" w:themeColor="accent4"/>
          <w:right w:val="single" w:sz="8" w:space="0" w:color="F8982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369A98" w:themeColor="accent5"/>
        <w:left w:val="single" w:sz="8" w:space="0" w:color="369A98" w:themeColor="accent5"/>
        <w:bottom w:val="single" w:sz="8" w:space="0" w:color="369A98" w:themeColor="accent5"/>
        <w:right w:val="single" w:sz="8" w:space="0" w:color="369A9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9A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9A98" w:themeColor="accent5"/>
          <w:left w:val="single" w:sz="8" w:space="0" w:color="369A98" w:themeColor="accent5"/>
          <w:bottom w:val="single" w:sz="8" w:space="0" w:color="369A98" w:themeColor="accent5"/>
          <w:right w:val="single" w:sz="8" w:space="0" w:color="369A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9A98" w:themeColor="accent5"/>
          <w:left w:val="single" w:sz="8" w:space="0" w:color="369A98" w:themeColor="accent5"/>
          <w:bottom w:val="single" w:sz="8" w:space="0" w:color="369A98" w:themeColor="accent5"/>
          <w:right w:val="single" w:sz="8" w:space="0" w:color="369A98" w:themeColor="accent5"/>
        </w:tcBorders>
      </w:tcPr>
    </w:tblStylePr>
    <w:tblStylePr w:type="band1Horz">
      <w:tblPr/>
      <w:tcPr>
        <w:tcBorders>
          <w:top w:val="single" w:sz="8" w:space="0" w:color="369A98" w:themeColor="accent5"/>
          <w:left w:val="single" w:sz="8" w:space="0" w:color="369A98" w:themeColor="accent5"/>
          <w:bottom w:val="single" w:sz="8" w:space="0" w:color="369A98" w:themeColor="accent5"/>
          <w:right w:val="single" w:sz="8" w:space="0" w:color="369A9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EFF6FA" w:themeColor="accent6"/>
        <w:left w:val="single" w:sz="8" w:space="0" w:color="EFF6FA" w:themeColor="accent6"/>
        <w:bottom w:val="single" w:sz="8" w:space="0" w:color="EFF6FA" w:themeColor="accent6"/>
        <w:right w:val="single" w:sz="8" w:space="0" w:color="EFF6F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F6F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F6FA" w:themeColor="accent6"/>
          <w:left w:val="single" w:sz="8" w:space="0" w:color="EFF6FA" w:themeColor="accent6"/>
          <w:bottom w:val="single" w:sz="8" w:space="0" w:color="EFF6FA" w:themeColor="accent6"/>
          <w:right w:val="single" w:sz="8" w:space="0" w:color="EFF6F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F6FA" w:themeColor="accent6"/>
          <w:left w:val="single" w:sz="8" w:space="0" w:color="EFF6FA" w:themeColor="accent6"/>
          <w:bottom w:val="single" w:sz="8" w:space="0" w:color="EFF6FA" w:themeColor="accent6"/>
          <w:right w:val="single" w:sz="8" w:space="0" w:color="EFF6FA" w:themeColor="accent6"/>
        </w:tcBorders>
      </w:tcPr>
    </w:tblStylePr>
    <w:tblStylePr w:type="band1Horz">
      <w:tblPr/>
      <w:tcPr>
        <w:tcBorders>
          <w:top w:val="single" w:sz="8" w:space="0" w:color="EFF6FA" w:themeColor="accent6"/>
          <w:left w:val="single" w:sz="8" w:space="0" w:color="EFF6FA" w:themeColor="accent6"/>
          <w:bottom w:val="single" w:sz="8" w:space="0" w:color="EFF6FA" w:themeColor="accent6"/>
          <w:right w:val="single" w:sz="8" w:space="0" w:color="EFF6F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B918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B91810"/>
    <w:pPr>
      <w:spacing w:after="0" w:line="240" w:lineRule="auto"/>
    </w:pPr>
    <w:rPr>
      <w:color w:val="4C8DB0" w:themeColor="accent1" w:themeShade="BF"/>
    </w:rPr>
    <w:tblPr>
      <w:tblStyleRowBandSize w:val="1"/>
      <w:tblStyleColBandSize w:val="1"/>
      <w:tblBorders>
        <w:top w:val="single" w:sz="8" w:space="0" w:color="86B3CB" w:themeColor="accent1"/>
        <w:bottom w:val="single" w:sz="8" w:space="0" w:color="86B3C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B3CB" w:themeColor="accent1"/>
          <w:left w:val="nil"/>
          <w:bottom w:val="single" w:sz="8" w:space="0" w:color="86B3C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B3CB" w:themeColor="accent1"/>
          <w:left w:val="nil"/>
          <w:bottom w:val="single" w:sz="8" w:space="0" w:color="86B3C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C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C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B91810"/>
    <w:pPr>
      <w:spacing w:after="0" w:line="240" w:lineRule="auto"/>
    </w:pPr>
    <w:rPr>
      <w:color w:val="6D4D72" w:themeColor="accent2" w:themeShade="BF"/>
    </w:rPr>
    <w:tblPr>
      <w:tblStyleRowBandSize w:val="1"/>
      <w:tblStyleColBandSize w:val="1"/>
      <w:tblBorders>
        <w:top w:val="single" w:sz="8" w:space="0" w:color="926899" w:themeColor="accent2"/>
        <w:bottom w:val="single" w:sz="8" w:space="0" w:color="9268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899" w:themeColor="accent2"/>
          <w:left w:val="nil"/>
          <w:bottom w:val="single" w:sz="8" w:space="0" w:color="9268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899" w:themeColor="accent2"/>
          <w:left w:val="nil"/>
          <w:bottom w:val="single" w:sz="8" w:space="0" w:color="9268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E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B91810"/>
    <w:pPr>
      <w:spacing w:after="0" w:line="240" w:lineRule="auto"/>
    </w:pPr>
    <w:rPr>
      <w:color w:val="4FA545" w:themeColor="accent3" w:themeShade="BF"/>
    </w:rPr>
    <w:tblPr>
      <w:tblStyleRowBandSize w:val="1"/>
      <w:tblStyleColBandSize w:val="1"/>
      <w:tblBorders>
        <w:top w:val="single" w:sz="8" w:space="0" w:color="7DC574" w:themeColor="accent3"/>
        <w:bottom w:val="single" w:sz="8" w:space="0" w:color="7DC57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C574" w:themeColor="accent3"/>
          <w:left w:val="nil"/>
          <w:bottom w:val="single" w:sz="8" w:space="0" w:color="7DC57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C574" w:themeColor="accent3"/>
          <w:left w:val="nil"/>
          <w:bottom w:val="single" w:sz="8" w:space="0" w:color="7DC57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0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0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B91810"/>
    <w:pPr>
      <w:spacing w:after="0" w:line="240" w:lineRule="auto"/>
    </w:pPr>
    <w:rPr>
      <w:color w:val="D47207" w:themeColor="accent4" w:themeShade="BF"/>
    </w:rPr>
    <w:tblPr>
      <w:tblStyleRowBandSize w:val="1"/>
      <w:tblStyleColBandSize w:val="1"/>
      <w:tblBorders>
        <w:top w:val="single" w:sz="8" w:space="0" w:color="F8982D" w:themeColor="accent4"/>
        <w:bottom w:val="single" w:sz="8" w:space="0" w:color="F8982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82D" w:themeColor="accent4"/>
          <w:left w:val="nil"/>
          <w:bottom w:val="single" w:sz="8" w:space="0" w:color="F8982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82D" w:themeColor="accent4"/>
          <w:left w:val="nil"/>
          <w:bottom w:val="single" w:sz="8" w:space="0" w:color="F8982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B91810"/>
    <w:pPr>
      <w:spacing w:after="0" w:line="240" w:lineRule="auto"/>
    </w:pPr>
    <w:rPr>
      <w:color w:val="287371" w:themeColor="accent5" w:themeShade="BF"/>
    </w:rPr>
    <w:tblPr>
      <w:tblStyleRowBandSize w:val="1"/>
      <w:tblStyleColBandSize w:val="1"/>
      <w:tblBorders>
        <w:top w:val="single" w:sz="8" w:space="0" w:color="369A98" w:themeColor="accent5"/>
        <w:bottom w:val="single" w:sz="8" w:space="0" w:color="369A9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9A98" w:themeColor="accent5"/>
          <w:left w:val="nil"/>
          <w:bottom w:val="single" w:sz="8" w:space="0" w:color="369A9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9A98" w:themeColor="accent5"/>
          <w:left w:val="nil"/>
          <w:bottom w:val="single" w:sz="8" w:space="0" w:color="369A9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B91810"/>
    <w:pPr>
      <w:spacing w:after="0" w:line="240" w:lineRule="auto"/>
    </w:pPr>
    <w:rPr>
      <w:color w:val="91C1DC" w:themeColor="accent6" w:themeShade="BF"/>
    </w:rPr>
    <w:tblPr>
      <w:tblStyleRowBandSize w:val="1"/>
      <w:tblStyleColBandSize w:val="1"/>
      <w:tblBorders>
        <w:top w:val="single" w:sz="8" w:space="0" w:color="EFF6FA" w:themeColor="accent6"/>
        <w:bottom w:val="single" w:sz="8" w:space="0" w:color="EFF6F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F6FA" w:themeColor="accent6"/>
          <w:left w:val="nil"/>
          <w:bottom w:val="single" w:sz="8" w:space="0" w:color="EFF6F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F6FA" w:themeColor="accent6"/>
          <w:left w:val="nil"/>
          <w:bottom w:val="single" w:sz="8" w:space="0" w:color="EFF6F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CF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91810"/>
    <w:rPr>
      <w:lang w:val="en-GB"/>
    </w:rPr>
  </w:style>
  <w:style w:type="paragraph" w:styleId="List">
    <w:name w:val="List"/>
    <w:basedOn w:val="Normal"/>
    <w:uiPriority w:val="99"/>
    <w:semiHidden/>
    <w:unhideWhenUsed/>
    <w:rsid w:val="00B9181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9181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9181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9181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91810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B91810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91810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9181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9181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9181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9181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91810"/>
    <w:pPr>
      <w:spacing w:after="120"/>
      <w:ind w:left="1415"/>
      <w:contextualSpacing/>
    </w:pPr>
  </w:style>
  <w:style w:type="paragraph" w:styleId="ListNumber">
    <w:name w:val="List Number"/>
    <w:basedOn w:val="Normal"/>
    <w:uiPriority w:val="10"/>
    <w:unhideWhenUsed/>
    <w:qFormat/>
    <w:rsid w:val="001E76C3"/>
    <w:pPr>
      <w:numPr>
        <w:numId w:val="14"/>
      </w:numPr>
      <w:spacing w:after="0"/>
      <w:contextualSpacing/>
    </w:pPr>
  </w:style>
  <w:style w:type="paragraph" w:styleId="ListNumber2">
    <w:name w:val="List Number 2"/>
    <w:basedOn w:val="Normal"/>
    <w:uiPriority w:val="11"/>
    <w:unhideWhenUsed/>
    <w:qFormat/>
    <w:rsid w:val="001E76C3"/>
    <w:pPr>
      <w:numPr>
        <w:ilvl w:val="1"/>
        <w:numId w:val="14"/>
      </w:numPr>
      <w:spacing w:after="0"/>
      <w:contextualSpacing/>
    </w:pPr>
  </w:style>
  <w:style w:type="paragraph" w:styleId="ListNumber3">
    <w:name w:val="List Number 3"/>
    <w:basedOn w:val="Normal"/>
    <w:uiPriority w:val="12"/>
    <w:unhideWhenUsed/>
    <w:qFormat/>
    <w:rsid w:val="001E76C3"/>
    <w:pPr>
      <w:numPr>
        <w:ilvl w:val="2"/>
        <w:numId w:val="14"/>
      </w:numPr>
      <w:spacing w:after="0"/>
      <w:contextualSpacing/>
    </w:pPr>
  </w:style>
  <w:style w:type="paragraph" w:styleId="ListNumber4">
    <w:name w:val="List Number 4"/>
    <w:basedOn w:val="Normal"/>
    <w:uiPriority w:val="99"/>
    <w:semiHidden/>
    <w:unhideWhenUsed/>
    <w:rsid w:val="00B91810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91810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qFormat/>
    <w:rsid w:val="00B9181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B918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91810"/>
    <w:rPr>
      <w:rFonts w:ascii="Consolas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A4C6D8" w:themeColor="accent1" w:themeTint="BF"/>
        <w:left w:val="single" w:sz="8" w:space="0" w:color="A4C6D8" w:themeColor="accent1" w:themeTint="BF"/>
        <w:bottom w:val="single" w:sz="8" w:space="0" w:color="A4C6D8" w:themeColor="accent1" w:themeTint="BF"/>
        <w:right w:val="single" w:sz="8" w:space="0" w:color="A4C6D8" w:themeColor="accent1" w:themeTint="BF"/>
        <w:insideH w:val="single" w:sz="8" w:space="0" w:color="A4C6D8" w:themeColor="accent1" w:themeTint="BF"/>
        <w:insideV w:val="single" w:sz="8" w:space="0" w:color="A4C6D8" w:themeColor="accent1" w:themeTint="BF"/>
      </w:tblBorders>
    </w:tblPr>
    <w:tcPr>
      <w:shd w:val="clear" w:color="auto" w:fill="E0EC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C6D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9E5" w:themeFill="accent1" w:themeFillTint="7F"/>
      </w:tcPr>
    </w:tblStylePr>
    <w:tblStylePr w:type="band1Horz">
      <w:tblPr/>
      <w:tcPr>
        <w:shd w:val="clear" w:color="auto" w:fill="C2D9E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AD8DB2" w:themeColor="accent2" w:themeTint="BF"/>
        <w:left w:val="single" w:sz="8" w:space="0" w:color="AD8DB2" w:themeColor="accent2" w:themeTint="BF"/>
        <w:bottom w:val="single" w:sz="8" w:space="0" w:color="AD8DB2" w:themeColor="accent2" w:themeTint="BF"/>
        <w:right w:val="single" w:sz="8" w:space="0" w:color="AD8DB2" w:themeColor="accent2" w:themeTint="BF"/>
        <w:insideH w:val="single" w:sz="8" w:space="0" w:color="AD8DB2" w:themeColor="accent2" w:themeTint="BF"/>
        <w:insideV w:val="single" w:sz="8" w:space="0" w:color="AD8DB2" w:themeColor="accent2" w:themeTint="BF"/>
      </w:tblBorders>
    </w:tblPr>
    <w:tcPr>
      <w:shd w:val="clear" w:color="auto" w:fill="E4D9E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B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3CC" w:themeFill="accent2" w:themeFillTint="7F"/>
      </w:tcPr>
    </w:tblStylePr>
    <w:tblStylePr w:type="band1Horz">
      <w:tblPr/>
      <w:tcPr>
        <w:shd w:val="clear" w:color="auto" w:fill="C8B3C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9DD396" w:themeColor="accent3" w:themeTint="BF"/>
        <w:left w:val="single" w:sz="8" w:space="0" w:color="9DD396" w:themeColor="accent3" w:themeTint="BF"/>
        <w:bottom w:val="single" w:sz="8" w:space="0" w:color="9DD396" w:themeColor="accent3" w:themeTint="BF"/>
        <w:right w:val="single" w:sz="8" w:space="0" w:color="9DD396" w:themeColor="accent3" w:themeTint="BF"/>
        <w:insideH w:val="single" w:sz="8" w:space="0" w:color="9DD396" w:themeColor="accent3" w:themeTint="BF"/>
        <w:insideV w:val="single" w:sz="8" w:space="0" w:color="9DD396" w:themeColor="accent3" w:themeTint="BF"/>
      </w:tblBorders>
    </w:tblPr>
    <w:tcPr>
      <w:shd w:val="clear" w:color="auto" w:fill="DEF0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D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2B9" w:themeFill="accent3" w:themeFillTint="7F"/>
      </w:tcPr>
    </w:tblStylePr>
    <w:tblStylePr w:type="band1Horz">
      <w:tblPr/>
      <w:tcPr>
        <w:shd w:val="clear" w:color="auto" w:fill="BDE2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F9B161" w:themeColor="accent4" w:themeTint="BF"/>
        <w:left w:val="single" w:sz="8" w:space="0" w:color="F9B161" w:themeColor="accent4" w:themeTint="BF"/>
        <w:bottom w:val="single" w:sz="8" w:space="0" w:color="F9B161" w:themeColor="accent4" w:themeTint="BF"/>
        <w:right w:val="single" w:sz="8" w:space="0" w:color="F9B161" w:themeColor="accent4" w:themeTint="BF"/>
        <w:insideH w:val="single" w:sz="8" w:space="0" w:color="F9B161" w:themeColor="accent4" w:themeTint="BF"/>
        <w:insideV w:val="single" w:sz="8" w:space="0" w:color="F9B161" w:themeColor="accent4" w:themeTint="BF"/>
      </w:tblBorders>
    </w:tblPr>
    <w:tcPr>
      <w:shd w:val="clear" w:color="auto" w:fill="FD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B96" w:themeFill="accent4" w:themeFillTint="7F"/>
      </w:tcPr>
    </w:tblStylePr>
    <w:tblStylePr w:type="band1Horz">
      <w:tblPr/>
      <w:tcPr>
        <w:shd w:val="clear" w:color="auto" w:fill="FBCB9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57C4C1" w:themeColor="accent5" w:themeTint="BF"/>
        <w:left w:val="single" w:sz="8" w:space="0" w:color="57C4C1" w:themeColor="accent5" w:themeTint="BF"/>
        <w:bottom w:val="single" w:sz="8" w:space="0" w:color="57C4C1" w:themeColor="accent5" w:themeTint="BF"/>
        <w:right w:val="single" w:sz="8" w:space="0" w:color="57C4C1" w:themeColor="accent5" w:themeTint="BF"/>
        <w:insideH w:val="single" w:sz="8" w:space="0" w:color="57C4C1" w:themeColor="accent5" w:themeTint="BF"/>
        <w:insideV w:val="single" w:sz="8" w:space="0" w:color="57C4C1" w:themeColor="accent5" w:themeTint="BF"/>
      </w:tblBorders>
    </w:tblPr>
    <w:tcPr>
      <w:shd w:val="clear" w:color="auto" w:fill="C7EB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C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D6" w:themeFill="accent5" w:themeFillTint="7F"/>
      </w:tcPr>
    </w:tblStylePr>
    <w:tblStylePr w:type="band1Horz">
      <w:tblPr/>
      <w:tcPr>
        <w:shd w:val="clear" w:color="auto" w:fill="8FD8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F2F8FB" w:themeColor="accent6" w:themeTint="BF"/>
        <w:left w:val="single" w:sz="8" w:space="0" w:color="F2F8FB" w:themeColor="accent6" w:themeTint="BF"/>
        <w:bottom w:val="single" w:sz="8" w:space="0" w:color="F2F8FB" w:themeColor="accent6" w:themeTint="BF"/>
        <w:right w:val="single" w:sz="8" w:space="0" w:color="F2F8FB" w:themeColor="accent6" w:themeTint="BF"/>
        <w:insideH w:val="single" w:sz="8" w:space="0" w:color="F2F8FB" w:themeColor="accent6" w:themeTint="BF"/>
        <w:insideV w:val="single" w:sz="8" w:space="0" w:color="F2F8FB" w:themeColor="accent6" w:themeTint="BF"/>
      </w:tblBorders>
    </w:tblPr>
    <w:tcPr>
      <w:shd w:val="clear" w:color="auto" w:fill="FAFCF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F8F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C" w:themeFill="accent6" w:themeFillTint="7F"/>
      </w:tcPr>
    </w:tblStylePr>
    <w:tblStylePr w:type="band1Horz">
      <w:tblPr/>
      <w:tcPr>
        <w:shd w:val="clear" w:color="auto" w:fill="F6FAFC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B9181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B9181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6B3CB" w:themeColor="accent1"/>
        <w:left w:val="single" w:sz="8" w:space="0" w:color="86B3CB" w:themeColor="accent1"/>
        <w:bottom w:val="single" w:sz="8" w:space="0" w:color="86B3CB" w:themeColor="accent1"/>
        <w:right w:val="single" w:sz="8" w:space="0" w:color="86B3CB" w:themeColor="accent1"/>
        <w:insideH w:val="single" w:sz="8" w:space="0" w:color="86B3CB" w:themeColor="accent1"/>
        <w:insideV w:val="single" w:sz="8" w:space="0" w:color="86B3CB" w:themeColor="accent1"/>
      </w:tblBorders>
    </w:tblPr>
    <w:tcPr>
      <w:shd w:val="clear" w:color="auto" w:fill="E0EC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4" w:themeFill="accent1" w:themeFillTint="33"/>
      </w:tcPr>
    </w:tblStylePr>
    <w:tblStylePr w:type="band1Vert">
      <w:tblPr/>
      <w:tcPr>
        <w:shd w:val="clear" w:color="auto" w:fill="C2D9E5" w:themeFill="accent1" w:themeFillTint="7F"/>
      </w:tcPr>
    </w:tblStylePr>
    <w:tblStylePr w:type="band1Horz">
      <w:tblPr/>
      <w:tcPr>
        <w:tcBorders>
          <w:insideH w:val="single" w:sz="6" w:space="0" w:color="86B3CB" w:themeColor="accent1"/>
          <w:insideV w:val="single" w:sz="6" w:space="0" w:color="86B3CB" w:themeColor="accent1"/>
        </w:tcBorders>
        <w:shd w:val="clear" w:color="auto" w:fill="C2D9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B9181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26899" w:themeColor="accent2"/>
        <w:left w:val="single" w:sz="8" w:space="0" w:color="926899" w:themeColor="accent2"/>
        <w:bottom w:val="single" w:sz="8" w:space="0" w:color="926899" w:themeColor="accent2"/>
        <w:right w:val="single" w:sz="8" w:space="0" w:color="926899" w:themeColor="accent2"/>
        <w:insideH w:val="single" w:sz="8" w:space="0" w:color="926899" w:themeColor="accent2"/>
        <w:insideV w:val="single" w:sz="8" w:space="0" w:color="926899" w:themeColor="accent2"/>
      </w:tblBorders>
    </w:tblPr>
    <w:tcPr>
      <w:shd w:val="clear" w:color="auto" w:fill="E4D9E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EA" w:themeFill="accent2" w:themeFillTint="33"/>
      </w:tcPr>
    </w:tblStylePr>
    <w:tblStylePr w:type="band1Vert">
      <w:tblPr/>
      <w:tcPr>
        <w:shd w:val="clear" w:color="auto" w:fill="C8B3CC" w:themeFill="accent2" w:themeFillTint="7F"/>
      </w:tcPr>
    </w:tblStylePr>
    <w:tblStylePr w:type="band1Horz">
      <w:tblPr/>
      <w:tcPr>
        <w:tcBorders>
          <w:insideH w:val="single" w:sz="6" w:space="0" w:color="926899" w:themeColor="accent2"/>
          <w:insideV w:val="single" w:sz="6" w:space="0" w:color="926899" w:themeColor="accent2"/>
        </w:tcBorders>
        <w:shd w:val="clear" w:color="auto" w:fill="C8B3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B9181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DC574" w:themeColor="accent3"/>
        <w:left w:val="single" w:sz="8" w:space="0" w:color="7DC574" w:themeColor="accent3"/>
        <w:bottom w:val="single" w:sz="8" w:space="0" w:color="7DC574" w:themeColor="accent3"/>
        <w:right w:val="single" w:sz="8" w:space="0" w:color="7DC574" w:themeColor="accent3"/>
        <w:insideH w:val="single" w:sz="8" w:space="0" w:color="7DC574" w:themeColor="accent3"/>
        <w:insideV w:val="single" w:sz="8" w:space="0" w:color="7DC574" w:themeColor="accent3"/>
      </w:tblBorders>
    </w:tblPr>
    <w:tcPr>
      <w:shd w:val="clear" w:color="auto" w:fill="DEF0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3E3" w:themeFill="accent3" w:themeFillTint="33"/>
      </w:tcPr>
    </w:tblStylePr>
    <w:tblStylePr w:type="band1Vert">
      <w:tblPr/>
      <w:tcPr>
        <w:shd w:val="clear" w:color="auto" w:fill="BDE2B9" w:themeFill="accent3" w:themeFillTint="7F"/>
      </w:tcPr>
    </w:tblStylePr>
    <w:tblStylePr w:type="band1Horz">
      <w:tblPr/>
      <w:tcPr>
        <w:tcBorders>
          <w:insideH w:val="single" w:sz="6" w:space="0" w:color="7DC574" w:themeColor="accent3"/>
          <w:insideV w:val="single" w:sz="6" w:space="0" w:color="7DC574" w:themeColor="accent3"/>
        </w:tcBorders>
        <w:shd w:val="clear" w:color="auto" w:fill="BDE2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B9181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8982D" w:themeColor="accent4"/>
        <w:left w:val="single" w:sz="8" w:space="0" w:color="F8982D" w:themeColor="accent4"/>
        <w:bottom w:val="single" w:sz="8" w:space="0" w:color="F8982D" w:themeColor="accent4"/>
        <w:right w:val="single" w:sz="8" w:space="0" w:color="F8982D" w:themeColor="accent4"/>
        <w:insideH w:val="single" w:sz="8" w:space="0" w:color="F8982D" w:themeColor="accent4"/>
        <w:insideV w:val="single" w:sz="8" w:space="0" w:color="F8982D" w:themeColor="accent4"/>
      </w:tblBorders>
    </w:tblPr>
    <w:tcPr>
      <w:shd w:val="clear" w:color="auto" w:fill="FD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AD4" w:themeFill="accent4" w:themeFillTint="33"/>
      </w:tcPr>
    </w:tblStylePr>
    <w:tblStylePr w:type="band1Vert">
      <w:tblPr/>
      <w:tcPr>
        <w:shd w:val="clear" w:color="auto" w:fill="FBCB96" w:themeFill="accent4" w:themeFillTint="7F"/>
      </w:tcPr>
    </w:tblStylePr>
    <w:tblStylePr w:type="band1Horz">
      <w:tblPr/>
      <w:tcPr>
        <w:tcBorders>
          <w:insideH w:val="single" w:sz="6" w:space="0" w:color="F8982D" w:themeColor="accent4"/>
          <w:insideV w:val="single" w:sz="6" w:space="0" w:color="F8982D" w:themeColor="accent4"/>
        </w:tcBorders>
        <w:shd w:val="clear" w:color="auto" w:fill="FBCB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B9181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69A98" w:themeColor="accent5"/>
        <w:left w:val="single" w:sz="8" w:space="0" w:color="369A98" w:themeColor="accent5"/>
        <w:bottom w:val="single" w:sz="8" w:space="0" w:color="369A98" w:themeColor="accent5"/>
        <w:right w:val="single" w:sz="8" w:space="0" w:color="369A98" w:themeColor="accent5"/>
        <w:insideH w:val="single" w:sz="8" w:space="0" w:color="369A98" w:themeColor="accent5"/>
        <w:insideV w:val="single" w:sz="8" w:space="0" w:color="369A98" w:themeColor="accent5"/>
      </w:tblBorders>
    </w:tblPr>
    <w:tcPr>
      <w:shd w:val="clear" w:color="auto" w:fill="C7EB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EE" w:themeFill="accent5" w:themeFillTint="33"/>
      </w:tcPr>
    </w:tblStylePr>
    <w:tblStylePr w:type="band1Vert">
      <w:tblPr/>
      <w:tcPr>
        <w:shd w:val="clear" w:color="auto" w:fill="8FD8D6" w:themeFill="accent5" w:themeFillTint="7F"/>
      </w:tcPr>
    </w:tblStylePr>
    <w:tblStylePr w:type="band1Horz">
      <w:tblPr/>
      <w:tcPr>
        <w:tcBorders>
          <w:insideH w:val="single" w:sz="6" w:space="0" w:color="369A98" w:themeColor="accent5"/>
          <w:insideV w:val="single" w:sz="6" w:space="0" w:color="369A98" w:themeColor="accent5"/>
        </w:tcBorders>
        <w:shd w:val="clear" w:color="auto" w:fill="8FD8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B9181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FF6FA" w:themeColor="accent6"/>
        <w:left w:val="single" w:sz="8" w:space="0" w:color="EFF6FA" w:themeColor="accent6"/>
        <w:bottom w:val="single" w:sz="8" w:space="0" w:color="EFF6FA" w:themeColor="accent6"/>
        <w:right w:val="single" w:sz="8" w:space="0" w:color="EFF6FA" w:themeColor="accent6"/>
        <w:insideH w:val="single" w:sz="8" w:space="0" w:color="EFF6FA" w:themeColor="accent6"/>
        <w:insideV w:val="single" w:sz="8" w:space="0" w:color="EFF6FA" w:themeColor="accent6"/>
      </w:tblBorders>
    </w:tblPr>
    <w:tcPr>
      <w:shd w:val="clear" w:color="auto" w:fill="FAFCF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E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DFE" w:themeFill="accent6" w:themeFillTint="33"/>
      </w:tcPr>
    </w:tblStylePr>
    <w:tblStylePr w:type="band1Vert">
      <w:tblPr/>
      <w:tcPr>
        <w:shd w:val="clear" w:color="auto" w:fill="F6FAFC" w:themeFill="accent6" w:themeFillTint="7F"/>
      </w:tcPr>
    </w:tblStylePr>
    <w:tblStylePr w:type="band1Horz">
      <w:tblPr/>
      <w:tcPr>
        <w:tcBorders>
          <w:insideH w:val="single" w:sz="6" w:space="0" w:color="EFF6FA" w:themeColor="accent6"/>
          <w:insideV w:val="single" w:sz="6" w:space="0" w:color="EFF6FA" w:themeColor="accent6"/>
        </w:tcBorders>
        <w:shd w:val="clear" w:color="auto" w:fill="F6FA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C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B3C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B3C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B3C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B3C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9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9E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E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89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89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689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689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3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3C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0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C57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C57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C57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C57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2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2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82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82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82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82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B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B9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9A9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9A9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69A9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69A9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CF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F6F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F6F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F6F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F6F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FA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FAFC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AE103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86B3CB" w:themeColor="accent1"/>
        <w:bottom w:val="single" w:sz="8" w:space="0" w:color="86B3C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B3CB" w:themeColor="accent1"/>
        </w:tcBorders>
      </w:tcPr>
    </w:tblStylePr>
    <w:tblStylePr w:type="lastRow">
      <w:rPr>
        <w:b/>
        <w:bCs/>
        <w:color w:val="AE1031" w:themeColor="text2"/>
      </w:rPr>
      <w:tblPr/>
      <w:tcPr>
        <w:tcBorders>
          <w:top w:val="single" w:sz="8" w:space="0" w:color="86B3CB" w:themeColor="accent1"/>
          <w:bottom w:val="single" w:sz="8" w:space="0" w:color="86B3C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B3CB" w:themeColor="accent1"/>
          <w:bottom w:val="single" w:sz="8" w:space="0" w:color="86B3CB" w:themeColor="accent1"/>
        </w:tcBorders>
      </w:tcPr>
    </w:tblStylePr>
    <w:tblStylePr w:type="band1Vert">
      <w:tblPr/>
      <w:tcPr>
        <w:shd w:val="clear" w:color="auto" w:fill="E0ECF2" w:themeFill="accent1" w:themeFillTint="3F"/>
      </w:tcPr>
    </w:tblStylePr>
    <w:tblStylePr w:type="band1Horz">
      <w:tblPr/>
      <w:tcPr>
        <w:shd w:val="clear" w:color="auto" w:fill="E0EC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926899" w:themeColor="accent2"/>
        <w:bottom w:val="single" w:sz="8" w:space="0" w:color="92689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6899" w:themeColor="accent2"/>
        </w:tcBorders>
      </w:tcPr>
    </w:tblStylePr>
    <w:tblStylePr w:type="lastRow">
      <w:rPr>
        <w:b/>
        <w:bCs/>
        <w:color w:val="AE1031" w:themeColor="text2"/>
      </w:rPr>
      <w:tblPr/>
      <w:tcPr>
        <w:tcBorders>
          <w:top w:val="single" w:sz="8" w:space="0" w:color="926899" w:themeColor="accent2"/>
          <w:bottom w:val="single" w:sz="8" w:space="0" w:color="9268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6899" w:themeColor="accent2"/>
          <w:bottom w:val="single" w:sz="8" w:space="0" w:color="926899" w:themeColor="accent2"/>
        </w:tcBorders>
      </w:tcPr>
    </w:tblStylePr>
    <w:tblStylePr w:type="band1Vert">
      <w:tblPr/>
      <w:tcPr>
        <w:shd w:val="clear" w:color="auto" w:fill="E4D9E5" w:themeFill="accent2" w:themeFillTint="3F"/>
      </w:tcPr>
    </w:tblStylePr>
    <w:tblStylePr w:type="band1Horz">
      <w:tblPr/>
      <w:tcPr>
        <w:shd w:val="clear" w:color="auto" w:fill="E4D9E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7DC574" w:themeColor="accent3"/>
        <w:bottom w:val="single" w:sz="8" w:space="0" w:color="7DC57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C574" w:themeColor="accent3"/>
        </w:tcBorders>
      </w:tcPr>
    </w:tblStylePr>
    <w:tblStylePr w:type="lastRow">
      <w:rPr>
        <w:b/>
        <w:bCs/>
        <w:color w:val="AE1031" w:themeColor="text2"/>
      </w:rPr>
      <w:tblPr/>
      <w:tcPr>
        <w:tcBorders>
          <w:top w:val="single" w:sz="8" w:space="0" w:color="7DC574" w:themeColor="accent3"/>
          <w:bottom w:val="single" w:sz="8" w:space="0" w:color="7DC57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C574" w:themeColor="accent3"/>
          <w:bottom w:val="single" w:sz="8" w:space="0" w:color="7DC574" w:themeColor="accent3"/>
        </w:tcBorders>
      </w:tcPr>
    </w:tblStylePr>
    <w:tblStylePr w:type="band1Vert">
      <w:tblPr/>
      <w:tcPr>
        <w:shd w:val="clear" w:color="auto" w:fill="DEF0DC" w:themeFill="accent3" w:themeFillTint="3F"/>
      </w:tcPr>
    </w:tblStylePr>
    <w:tblStylePr w:type="band1Horz">
      <w:tblPr/>
      <w:tcPr>
        <w:shd w:val="clear" w:color="auto" w:fill="DEF0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F8982D" w:themeColor="accent4"/>
        <w:bottom w:val="single" w:sz="8" w:space="0" w:color="F8982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82D" w:themeColor="accent4"/>
        </w:tcBorders>
      </w:tcPr>
    </w:tblStylePr>
    <w:tblStylePr w:type="lastRow">
      <w:rPr>
        <w:b/>
        <w:bCs/>
        <w:color w:val="AE1031" w:themeColor="text2"/>
      </w:rPr>
      <w:tblPr/>
      <w:tcPr>
        <w:tcBorders>
          <w:top w:val="single" w:sz="8" w:space="0" w:color="F8982D" w:themeColor="accent4"/>
          <w:bottom w:val="single" w:sz="8" w:space="0" w:color="F8982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82D" w:themeColor="accent4"/>
          <w:bottom w:val="single" w:sz="8" w:space="0" w:color="F8982D" w:themeColor="accent4"/>
        </w:tcBorders>
      </w:tcPr>
    </w:tblStylePr>
    <w:tblStylePr w:type="band1Vert">
      <w:tblPr/>
      <w:tcPr>
        <w:shd w:val="clear" w:color="auto" w:fill="FDE5CB" w:themeFill="accent4" w:themeFillTint="3F"/>
      </w:tcPr>
    </w:tblStylePr>
    <w:tblStylePr w:type="band1Horz">
      <w:tblPr/>
      <w:tcPr>
        <w:shd w:val="clear" w:color="auto" w:fill="FD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369A98" w:themeColor="accent5"/>
        <w:bottom w:val="single" w:sz="8" w:space="0" w:color="369A9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69A98" w:themeColor="accent5"/>
        </w:tcBorders>
      </w:tcPr>
    </w:tblStylePr>
    <w:tblStylePr w:type="lastRow">
      <w:rPr>
        <w:b/>
        <w:bCs/>
        <w:color w:val="AE1031" w:themeColor="text2"/>
      </w:rPr>
      <w:tblPr/>
      <w:tcPr>
        <w:tcBorders>
          <w:top w:val="single" w:sz="8" w:space="0" w:color="369A98" w:themeColor="accent5"/>
          <w:bottom w:val="single" w:sz="8" w:space="0" w:color="369A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69A98" w:themeColor="accent5"/>
          <w:bottom w:val="single" w:sz="8" w:space="0" w:color="369A98" w:themeColor="accent5"/>
        </w:tcBorders>
      </w:tcPr>
    </w:tblStylePr>
    <w:tblStylePr w:type="band1Vert">
      <w:tblPr/>
      <w:tcPr>
        <w:shd w:val="clear" w:color="auto" w:fill="C7EBEA" w:themeFill="accent5" w:themeFillTint="3F"/>
      </w:tcPr>
    </w:tblStylePr>
    <w:tblStylePr w:type="band1Horz">
      <w:tblPr/>
      <w:tcPr>
        <w:shd w:val="clear" w:color="auto" w:fill="C7EB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EFF6FA" w:themeColor="accent6"/>
        <w:bottom w:val="single" w:sz="8" w:space="0" w:color="EFF6F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F6FA" w:themeColor="accent6"/>
        </w:tcBorders>
      </w:tcPr>
    </w:tblStylePr>
    <w:tblStylePr w:type="lastRow">
      <w:rPr>
        <w:b/>
        <w:bCs/>
        <w:color w:val="AE1031" w:themeColor="text2"/>
      </w:rPr>
      <w:tblPr/>
      <w:tcPr>
        <w:tcBorders>
          <w:top w:val="single" w:sz="8" w:space="0" w:color="EFF6FA" w:themeColor="accent6"/>
          <w:bottom w:val="single" w:sz="8" w:space="0" w:color="EFF6F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F6FA" w:themeColor="accent6"/>
          <w:bottom w:val="single" w:sz="8" w:space="0" w:color="EFF6FA" w:themeColor="accent6"/>
        </w:tcBorders>
      </w:tcPr>
    </w:tblStylePr>
    <w:tblStylePr w:type="band1Vert">
      <w:tblPr/>
      <w:tcPr>
        <w:shd w:val="clear" w:color="auto" w:fill="FAFCFD" w:themeFill="accent6" w:themeFillTint="3F"/>
      </w:tcPr>
    </w:tblStylePr>
    <w:tblStylePr w:type="band1Horz">
      <w:tblPr/>
      <w:tcPr>
        <w:shd w:val="clear" w:color="auto" w:fill="FAFCFD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B9181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B9181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6B3CB" w:themeColor="accent1"/>
        <w:left w:val="single" w:sz="8" w:space="0" w:color="86B3CB" w:themeColor="accent1"/>
        <w:bottom w:val="single" w:sz="8" w:space="0" w:color="86B3CB" w:themeColor="accent1"/>
        <w:right w:val="single" w:sz="8" w:space="0" w:color="86B3C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B3C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6B3C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B3C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B3C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C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C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B9181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26899" w:themeColor="accent2"/>
        <w:left w:val="single" w:sz="8" w:space="0" w:color="926899" w:themeColor="accent2"/>
        <w:bottom w:val="single" w:sz="8" w:space="0" w:color="926899" w:themeColor="accent2"/>
        <w:right w:val="single" w:sz="8" w:space="0" w:color="9268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68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68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68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68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E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E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B9181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DC574" w:themeColor="accent3"/>
        <w:left w:val="single" w:sz="8" w:space="0" w:color="7DC574" w:themeColor="accent3"/>
        <w:bottom w:val="single" w:sz="8" w:space="0" w:color="7DC574" w:themeColor="accent3"/>
        <w:right w:val="single" w:sz="8" w:space="0" w:color="7DC57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C57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DC57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C57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C57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0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0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B9181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8982D" w:themeColor="accent4"/>
        <w:left w:val="single" w:sz="8" w:space="0" w:color="F8982D" w:themeColor="accent4"/>
        <w:bottom w:val="single" w:sz="8" w:space="0" w:color="F8982D" w:themeColor="accent4"/>
        <w:right w:val="single" w:sz="8" w:space="0" w:color="F8982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82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8982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82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82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B9181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69A98" w:themeColor="accent5"/>
        <w:left w:val="single" w:sz="8" w:space="0" w:color="369A98" w:themeColor="accent5"/>
        <w:bottom w:val="single" w:sz="8" w:space="0" w:color="369A98" w:themeColor="accent5"/>
        <w:right w:val="single" w:sz="8" w:space="0" w:color="369A9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9A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69A9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9A9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9A9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B9181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FF6FA" w:themeColor="accent6"/>
        <w:left w:val="single" w:sz="8" w:space="0" w:color="EFF6FA" w:themeColor="accent6"/>
        <w:bottom w:val="single" w:sz="8" w:space="0" w:color="EFF6FA" w:themeColor="accent6"/>
        <w:right w:val="single" w:sz="8" w:space="0" w:color="EFF6F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F6F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F6F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F6F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F6F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CF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A4C6D8" w:themeColor="accent1" w:themeTint="BF"/>
        <w:left w:val="single" w:sz="8" w:space="0" w:color="A4C6D8" w:themeColor="accent1" w:themeTint="BF"/>
        <w:bottom w:val="single" w:sz="8" w:space="0" w:color="A4C6D8" w:themeColor="accent1" w:themeTint="BF"/>
        <w:right w:val="single" w:sz="8" w:space="0" w:color="A4C6D8" w:themeColor="accent1" w:themeTint="BF"/>
        <w:insideH w:val="single" w:sz="8" w:space="0" w:color="A4C6D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C6D8" w:themeColor="accent1" w:themeTint="BF"/>
          <w:left w:val="single" w:sz="8" w:space="0" w:color="A4C6D8" w:themeColor="accent1" w:themeTint="BF"/>
          <w:bottom w:val="single" w:sz="8" w:space="0" w:color="A4C6D8" w:themeColor="accent1" w:themeTint="BF"/>
          <w:right w:val="single" w:sz="8" w:space="0" w:color="A4C6D8" w:themeColor="accent1" w:themeTint="BF"/>
          <w:insideH w:val="nil"/>
          <w:insideV w:val="nil"/>
        </w:tcBorders>
        <w:shd w:val="clear" w:color="auto" w:fill="86B3C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C6D8" w:themeColor="accent1" w:themeTint="BF"/>
          <w:left w:val="single" w:sz="8" w:space="0" w:color="A4C6D8" w:themeColor="accent1" w:themeTint="BF"/>
          <w:bottom w:val="single" w:sz="8" w:space="0" w:color="A4C6D8" w:themeColor="accent1" w:themeTint="BF"/>
          <w:right w:val="single" w:sz="8" w:space="0" w:color="A4C6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C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AD8DB2" w:themeColor="accent2" w:themeTint="BF"/>
        <w:left w:val="single" w:sz="8" w:space="0" w:color="AD8DB2" w:themeColor="accent2" w:themeTint="BF"/>
        <w:bottom w:val="single" w:sz="8" w:space="0" w:color="AD8DB2" w:themeColor="accent2" w:themeTint="BF"/>
        <w:right w:val="single" w:sz="8" w:space="0" w:color="AD8DB2" w:themeColor="accent2" w:themeTint="BF"/>
        <w:insideH w:val="single" w:sz="8" w:space="0" w:color="AD8DB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B2" w:themeColor="accent2" w:themeTint="BF"/>
          <w:left w:val="single" w:sz="8" w:space="0" w:color="AD8DB2" w:themeColor="accent2" w:themeTint="BF"/>
          <w:bottom w:val="single" w:sz="8" w:space="0" w:color="AD8DB2" w:themeColor="accent2" w:themeTint="BF"/>
          <w:right w:val="single" w:sz="8" w:space="0" w:color="AD8DB2" w:themeColor="accent2" w:themeTint="BF"/>
          <w:insideH w:val="nil"/>
          <w:insideV w:val="nil"/>
        </w:tcBorders>
        <w:shd w:val="clear" w:color="auto" w:fill="9268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B2" w:themeColor="accent2" w:themeTint="BF"/>
          <w:left w:val="single" w:sz="8" w:space="0" w:color="AD8DB2" w:themeColor="accent2" w:themeTint="BF"/>
          <w:bottom w:val="single" w:sz="8" w:space="0" w:color="AD8DB2" w:themeColor="accent2" w:themeTint="BF"/>
          <w:right w:val="single" w:sz="8" w:space="0" w:color="AD8DB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E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E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9DD396" w:themeColor="accent3" w:themeTint="BF"/>
        <w:left w:val="single" w:sz="8" w:space="0" w:color="9DD396" w:themeColor="accent3" w:themeTint="BF"/>
        <w:bottom w:val="single" w:sz="8" w:space="0" w:color="9DD396" w:themeColor="accent3" w:themeTint="BF"/>
        <w:right w:val="single" w:sz="8" w:space="0" w:color="9DD396" w:themeColor="accent3" w:themeTint="BF"/>
        <w:insideH w:val="single" w:sz="8" w:space="0" w:color="9DD3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D396" w:themeColor="accent3" w:themeTint="BF"/>
          <w:left w:val="single" w:sz="8" w:space="0" w:color="9DD396" w:themeColor="accent3" w:themeTint="BF"/>
          <w:bottom w:val="single" w:sz="8" w:space="0" w:color="9DD396" w:themeColor="accent3" w:themeTint="BF"/>
          <w:right w:val="single" w:sz="8" w:space="0" w:color="9DD396" w:themeColor="accent3" w:themeTint="BF"/>
          <w:insideH w:val="nil"/>
          <w:insideV w:val="nil"/>
        </w:tcBorders>
        <w:shd w:val="clear" w:color="auto" w:fill="7DC57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D396" w:themeColor="accent3" w:themeTint="BF"/>
          <w:left w:val="single" w:sz="8" w:space="0" w:color="9DD396" w:themeColor="accent3" w:themeTint="BF"/>
          <w:bottom w:val="single" w:sz="8" w:space="0" w:color="9DD396" w:themeColor="accent3" w:themeTint="BF"/>
          <w:right w:val="single" w:sz="8" w:space="0" w:color="9DD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0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F9B161" w:themeColor="accent4" w:themeTint="BF"/>
        <w:left w:val="single" w:sz="8" w:space="0" w:color="F9B161" w:themeColor="accent4" w:themeTint="BF"/>
        <w:bottom w:val="single" w:sz="8" w:space="0" w:color="F9B161" w:themeColor="accent4" w:themeTint="BF"/>
        <w:right w:val="single" w:sz="8" w:space="0" w:color="F9B161" w:themeColor="accent4" w:themeTint="BF"/>
        <w:insideH w:val="single" w:sz="8" w:space="0" w:color="F9B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161" w:themeColor="accent4" w:themeTint="BF"/>
          <w:left w:val="single" w:sz="8" w:space="0" w:color="F9B161" w:themeColor="accent4" w:themeTint="BF"/>
          <w:bottom w:val="single" w:sz="8" w:space="0" w:color="F9B161" w:themeColor="accent4" w:themeTint="BF"/>
          <w:right w:val="single" w:sz="8" w:space="0" w:color="F9B161" w:themeColor="accent4" w:themeTint="BF"/>
          <w:insideH w:val="nil"/>
          <w:insideV w:val="nil"/>
        </w:tcBorders>
        <w:shd w:val="clear" w:color="auto" w:fill="F8982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161" w:themeColor="accent4" w:themeTint="BF"/>
          <w:left w:val="single" w:sz="8" w:space="0" w:color="F9B161" w:themeColor="accent4" w:themeTint="BF"/>
          <w:bottom w:val="single" w:sz="8" w:space="0" w:color="F9B161" w:themeColor="accent4" w:themeTint="BF"/>
          <w:right w:val="single" w:sz="8" w:space="0" w:color="F9B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57C4C1" w:themeColor="accent5" w:themeTint="BF"/>
        <w:left w:val="single" w:sz="8" w:space="0" w:color="57C4C1" w:themeColor="accent5" w:themeTint="BF"/>
        <w:bottom w:val="single" w:sz="8" w:space="0" w:color="57C4C1" w:themeColor="accent5" w:themeTint="BF"/>
        <w:right w:val="single" w:sz="8" w:space="0" w:color="57C4C1" w:themeColor="accent5" w:themeTint="BF"/>
        <w:insideH w:val="single" w:sz="8" w:space="0" w:color="57C4C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C1" w:themeColor="accent5" w:themeTint="BF"/>
          <w:left w:val="single" w:sz="8" w:space="0" w:color="57C4C1" w:themeColor="accent5" w:themeTint="BF"/>
          <w:bottom w:val="single" w:sz="8" w:space="0" w:color="57C4C1" w:themeColor="accent5" w:themeTint="BF"/>
          <w:right w:val="single" w:sz="8" w:space="0" w:color="57C4C1" w:themeColor="accent5" w:themeTint="BF"/>
          <w:insideH w:val="nil"/>
          <w:insideV w:val="nil"/>
        </w:tcBorders>
        <w:shd w:val="clear" w:color="auto" w:fill="369A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C1" w:themeColor="accent5" w:themeTint="BF"/>
          <w:left w:val="single" w:sz="8" w:space="0" w:color="57C4C1" w:themeColor="accent5" w:themeTint="BF"/>
          <w:bottom w:val="single" w:sz="8" w:space="0" w:color="57C4C1" w:themeColor="accent5" w:themeTint="BF"/>
          <w:right w:val="single" w:sz="8" w:space="0" w:color="57C4C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F2F8FB" w:themeColor="accent6" w:themeTint="BF"/>
        <w:left w:val="single" w:sz="8" w:space="0" w:color="F2F8FB" w:themeColor="accent6" w:themeTint="BF"/>
        <w:bottom w:val="single" w:sz="8" w:space="0" w:color="F2F8FB" w:themeColor="accent6" w:themeTint="BF"/>
        <w:right w:val="single" w:sz="8" w:space="0" w:color="F2F8FB" w:themeColor="accent6" w:themeTint="BF"/>
        <w:insideH w:val="single" w:sz="8" w:space="0" w:color="F2F8F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F8FB" w:themeColor="accent6" w:themeTint="BF"/>
          <w:left w:val="single" w:sz="8" w:space="0" w:color="F2F8FB" w:themeColor="accent6" w:themeTint="BF"/>
          <w:bottom w:val="single" w:sz="8" w:space="0" w:color="F2F8FB" w:themeColor="accent6" w:themeTint="BF"/>
          <w:right w:val="single" w:sz="8" w:space="0" w:color="F2F8FB" w:themeColor="accent6" w:themeTint="BF"/>
          <w:insideH w:val="nil"/>
          <w:insideV w:val="nil"/>
        </w:tcBorders>
        <w:shd w:val="clear" w:color="auto" w:fill="EFF6F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F8FB" w:themeColor="accent6" w:themeTint="BF"/>
          <w:left w:val="single" w:sz="8" w:space="0" w:color="F2F8FB" w:themeColor="accent6" w:themeTint="BF"/>
          <w:bottom w:val="single" w:sz="8" w:space="0" w:color="F2F8FB" w:themeColor="accent6" w:themeTint="BF"/>
          <w:right w:val="single" w:sz="8" w:space="0" w:color="F2F8F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CF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B3C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B3C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B3C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689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689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689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C57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C57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C57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82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82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82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69A9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69A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69A9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F6F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F6F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F6F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918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91810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rsid w:val="00B918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918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918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918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91810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91810"/>
    <w:rPr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181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1810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B9181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91810"/>
    <w:rPr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918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91810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9181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91810"/>
    <w:rPr>
      <w:lang w:val="en-GB"/>
    </w:rPr>
  </w:style>
  <w:style w:type="character" w:styleId="Strong">
    <w:name w:val="Strong"/>
    <w:basedOn w:val="DefaultParagraphFont"/>
    <w:uiPriority w:val="22"/>
    <w:semiHidden/>
    <w:rsid w:val="00B91810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B91810"/>
    <w:pPr>
      <w:numPr>
        <w:ilvl w:val="1"/>
      </w:numPr>
    </w:pPr>
    <w:rPr>
      <w:rFonts w:asciiTheme="majorHAnsi" w:eastAsiaTheme="majorEastAsia" w:hAnsiTheme="majorHAnsi" w:cstheme="majorBidi"/>
      <w:i/>
      <w:iCs/>
      <w:color w:val="86B3CB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1810"/>
    <w:rPr>
      <w:rFonts w:asciiTheme="majorHAnsi" w:eastAsiaTheme="majorEastAsia" w:hAnsiTheme="majorHAnsi" w:cstheme="majorBidi"/>
      <w:i/>
      <w:iCs/>
      <w:color w:val="86B3CB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semiHidden/>
    <w:rsid w:val="00B91810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B91810"/>
    <w:rPr>
      <w:smallCaps/>
      <w:color w:val="926899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B918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918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918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918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918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918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918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918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918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918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918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918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918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918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918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918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918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918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918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918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918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918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918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918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918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918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918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918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918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918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918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918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918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91810"/>
    <w:pPr>
      <w:spacing w:after="0"/>
      <w:ind w:left="220" w:hanging="220"/>
    </w:pPr>
  </w:style>
  <w:style w:type="table" w:styleId="TableProfessional">
    <w:name w:val="Table Professional"/>
    <w:basedOn w:val="TableNormal"/>
    <w:uiPriority w:val="99"/>
    <w:semiHidden/>
    <w:unhideWhenUsed/>
    <w:rsid w:val="00B918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918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918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918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918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918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91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918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918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918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918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918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918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918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91810"/>
    <w:pPr>
      <w:spacing w:after="100"/>
      <w:ind w:left="1100"/>
    </w:pPr>
  </w:style>
  <w:style w:type="paragraph" w:styleId="TOC7">
    <w:name w:val="toc 7"/>
    <w:next w:val="Normal"/>
    <w:uiPriority w:val="39"/>
    <w:semiHidden/>
    <w:unhideWhenUsed/>
    <w:rsid w:val="00065DC6"/>
    <w:pPr>
      <w:tabs>
        <w:tab w:val="left" w:pos="0"/>
      </w:tabs>
      <w:spacing w:before="280" w:after="0"/>
      <w:ind w:left="-567"/>
    </w:pPr>
    <w:rPr>
      <w:b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918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91810"/>
    <w:pPr>
      <w:spacing w:after="100"/>
      <w:ind w:left="1760"/>
    </w:pPr>
  </w:style>
  <w:style w:type="paragraph" w:customStyle="1" w:styleId="SDGExec1">
    <w:name w:val="SDG Exec 1"/>
    <w:next w:val="SDGExec2"/>
    <w:uiPriority w:val="2"/>
    <w:semiHidden/>
    <w:rsid w:val="00F066DA"/>
    <w:pPr>
      <w:keepNext/>
      <w:outlineLvl w:val="0"/>
    </w:pPr>
    <w:rPr>
      <w:rFonts w:asciiTheme="majorHAnsi" w:eastAsiaTheme="majorEastAsia" w:hAnsiTheme="majorHAnsi" w:cstheme="majorBidi"/>
      <w:b/>
      <w:iCs/>
      <w:color w:val="AE1031" w:themeColor="text2"/>
      <w:spacing w:val="15"/>
      <w:sz w:val="28"/>
      <w:szCs w:val="24"/>
    </w:rPr>
  </w:style>
  <w:style w:type="paragraph" w:customStyle="1" w:styleId="SDGControlheading">
    <w:name w:val="SDG Control heading"/>
    <w:basedOn w:val="Normal"/>
    <w:hidden/>
    <w:semiHidden/>
    <w:rsid w:val="008D079E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20" w:color="auto" w:fill="auto"/>
      <w:spacing w:before="240" w:after="240" w:line="288" w:lineRule="auto"/>
      <w:jc w:val="center"/>
    </w:pPr>
    <w:rPr>
      <w:rFonts w:eastAsia="Times New Roman" w:cs="Times New Roman"/>
      <w:caps/>
      <w:color w:val="auto"/>
      <w:sz w:val="20"/>
      <w:szCs w:val="24"/>
      <w:lang w:eastAsia="en-GB"/>
    </w:rPr>
  </w:style>
  <w:style w:type="paragraph" w:customStyle="1" w:styleId="SDGHidden">
    <w:name w:val="SDG Hidden"/>
    <w:basedOn w:val="Normal"/>
    <w:hidden/>
    <w:rsid w:val="008D079E"/>
    <w:pPr>
      <w:spacing w:before="40" w:after="120" w:line="288" w:lineRule="auto"/>
    </w:pPr>
    <w:rPr>
      <w:rFonts w:eastAsia="Times New Roman" w:cs="Times New Roman"/>
      <w:vanish/>
      <w:color w:val="FF0000"/>
      <w:sz w:val="20"/>
      <w:szCs w:val="24"/>
      <w:lang w:eastAsia="en-GB"/>
    </w:rPr>
  </w:style>
  <w:style w:type="paragraph" w:customStyle="1" w:styleId="SDGControltitle">
    <w:name w:val="SDG Control title"/>
    <w:basedOn w:val="SDGControlheading"/>
    <w:hidden/>
    <w:semiHidden/>
    <w:rsid w:val="008D079E"/>
    <w:pPr>
      <w:spacing w:before="0" w:after="0"/>
    </w:pPr>
  </w:style>
  <w:style w:type="paragraph" w:customStyle="1" w:styleId="SDGCovertitlebuffer">
    <w:name w:val="SDG Cover title buffer"/>
    <w:basedOn w:val="Normal"/>
    <w:hidden/>
    <w:semiHidden/>
    <w:rsid w:val="008D079E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20" w:color="auto" w:fill="auto"/>
      <w:spacing w:after="0" w:line="288" w:lineRule="auto"/>
      <w:jc w:val="center"/>
    </w:pPr>
    <w:rPr>
      <w:rFonts w:eastAsia="Times New Roman" w:cs="Times New Roman"/>
      <w:color w:val="auto"/>
      <w:sz w:val="20"/>
      <w:szCs w:val="24"/>
      <w:lang w:eastAsia="en-GB"/>
    </w:rPr>
  </w:style>
  <w:style w:type="paragraph" w:customStyle="1" w:styleId="CSTitle">
    <w:name w:val="CS Title"/>
    <w:uiPriority w:val="1"/>
    <w:semiHidden/>
    <w:rsid w:val="00BF468F"/>
    <w:pPr>
      <w:spacing w:after="85" w:line="240" w:lineRule="auto"/>
    </w:pPr>
    <w:rPr>
      <w:rFonts w:asciiTheme="majorHAnsi" w:eastAsia="Times New Roman" w:hAnsiTheme="majorHAnsi" w:cs="Times New Roman"/>
      <w:caps/>
      <w:color w:val="57626E" w:themeColor="background2"/>
      <w:sz w:val="56"/>
      <w:szCs w:val="24"/>
      <w:lang w:eastAsia="en-GB"/>
    </w:rPr>
  </w:style>
  <w:style w:type="table" w:customStyle="1" w:styleId="ControlSheettable">
    <w:name w:val="Control Sheet table"/>
    <w:basedOn w:val="TableNormal"/>
    <w:uiPriority w:val="99"/>
    <w:semiHidden/>
    <w:rsid w:val="00E95676"/>
    <w:pPr>
      <w:keepNext/>
      <w:keepLines/>
      <w:spacing w:after="0" w:line="240" w:lineRule="auto"/>
    </w:pPr>
    <w:tblPr>
      <w:tblInd w:w="108" w:type="dxa"/>
      <w:tblBorders>
        <w:insideH w:val="single" w:sz="12" w:space="0" w:color="86B3CB" w:themeColor="accent1"/>
        <w:insideV w:val="single" w:sz="12" w:space="0" w:color="FFFFFF" w:themeColor="background1"/>
      </w:tblBorders>
    </w:tblPr>
    <w:tcPr>
      <w:shd w:val="clear" w:color="auto" w:fill="FFFFFF" w:themeFill="background1"/>
      <w:vAlign w:val="center"/>
    </w:tcPr>
    <w:tblStylePr w:type="firstRow">
      <w:rPr>
        <w:sz w:val="22"/>
      </w:rPr>
    </w:tblStylePr>
  </w:style>
  <w:style w:type="paragraph" w:customStyle="1" w:styleId="CSHeading">
    <w:name w:val="CS Heading"/>
    <w:basedOn w:val="SDGControlheading"/>
    <w:uiPriority w:val="1"/>
    <w:semiHidden/>
    <w:rsid w:val="00D72F74"/>
    <w:pPr>
      <w:pBdr>
        <w:top w:val="none" w:sz="0" w:space="0" w:color="auto"/>
        <w:left w:val="none" w:sz="0" w:space="0" w:color="auto"/>
        <w:bottom w:val="single" w:sz="8" w:space="1" w:color="57626E" w:themeColor="background2"/>
        <w:right w:val="none" w:sz="0" w:space="0" w:color="auto"/>
      </w:pBdr>
      <w:shd w:val="clear" w:color="auto" w:fill="auto"/>
      <w:spacing w:before="280" w:after="140" w:line="320" w:lineRule="atLeast"/>
      <w:ind w:right="-170"/>
      <w:jc w:val="left"/>
    </w:pPr>
    <w:rPr>
      <w:b/>
      <w:caps w:val="0"/>
      <w:color w:val="57626E" w:themeColor="background2"/>
      <w:sz w:val="22"/>
    </w:rPr>
  </w:style>
  <w:style w:type="numbering" w:customStyle="1" w:styleId="SDGAppendixHeadings">
    <w:name w:val="SDG Appendix Headings"/>
    <w:uiPriority w:val="99"/>
    <w:semiHidden/>
    <w:rsid w:val="00F43296"/>
    <w:pPr>
      <w:numPr>
        <w:numId w:val="10"/>
      </w:numPr>
    </w:pPr>
  </w:style>
  <w:style w:type="paragraph" w:customStyle="1" w:styleId="SDGAppendixListNumber">
    <w:name w:val="SDG Appendix List Number"/>
    <w:basedOn w:val="Heading9"/>
    <w:uiPriority w:val="19"/>
    <w:semiHidden/>
    <w:rsid w:val="00216329"/>
    <w:rPr>
      <w:b w:val="0"/>
      <w:color w:val="57626E" w:themeColor="background2"/>
    </w:rPr>
  </w:style>
  <w:style w:type="paragraph" w:customStyle="1" w:styleId="Appendix2Heading8">
    <w:name w:val="Appendix 2  (Heading 8)"/>
    <w:basedOn w:val="Normal"/>
    <w:semiHidden/>
    <w:rsid w:val="00F43296"/>
  </w:style>
  <w:style w:type="paragraph" w:customStyle="1" w:styleId="Appendix2n">
    <w:name w:val="Appendix 2n"/>
    <w:basedOn w:val="Heading2"/>
    <w:next w:val="SDGAppendixListNumber"/>
    <w:uiPriority w:val="17"/>
    <w:semiHidden/>
    <w:rsid w:val="00F74842"/>
  </w:style>
  <w:style w:type="paragraph" w:customStyle="1" w:styleId="Appendix3n">
    <w:name w:val="Appendix 3n"/>
    <w:basedOn w:val="Heading3"/>
    <w:next w:val="SDGAppendixListNumber"/>
    <w:uiPriority w:val="18"/>
    <w:semiHidden/>
    <w:rsid w:val="00F74842"/>
  </w:style>
  <w:style w:type="paragraph" w:customStyle="1" w:styleId="SDGExec2">
    <w:name w:val="SDG Exec 2"/>
    <w:uiPriority w:val="3"/>
    <w:semiHidden/>
    <w:rsid w:val="00216329"/>
    <w:rPr>
      <w:rFonts w:asciiTheme="majorHAnsi" w:eastAsiaTheme="majorEastAsia" w:hAnsiTheme="majorHAnsi" w:cstheme="majorBidi"/>
      <w:b/>
      <w:bCs/>
      <w:color w:val="57626E" w:themeColor="background2"/>
    </w:rPr>
  </w:style>
  <w:style w:type="paragraph" w:customStyle="1" w:styleId="BCAddress">
    <w:name w:val="BC Address"/>
    <w:uiPriority w:val="1"/>
    <w:semiHidden/>
    <w:rsid w:val="00054FAA"/>
    <w:pPr>
      <w:spacing w:after="0" w:line="260" w:lineRule="atLeast"/>
    </w:pPr>
    <w:rPr>
      <w:color w:val="FFFFFF" w:themeColor="background1"/>
      <w:sz w:val="20"/>
    </w:rPr>
  </w:style>
  <w:style w:type="paragraph" w:customStyle="1" w:styleId="BCHeading">
    <w:name w:val="BC Heading"/>
    <w:uiPriority w:val="1"/>
    <w:semiHidden/>
    <w:rsid w:val="00BF2749"/>
    <w:pPr>
      <w:spacing w:after="0" w:line="560" w:lineRule="atLeast"/>
    </w:pPr>
    <w:rPr>
      <w:b/>
      <w:color w:val="FFFFFF" w:themeColor="background1"/>
      <w:sz w:val="28"/>
    </w:rPr>
  </w:style>
  <w:style w:type="paragraph" w:customStyle="1" w:styleId="FooterBackPage">
    <w:name w:val="Footer Back Page"/>
    <w:basedOn w:val="Footer"/>
    <w:uiPriority w:val="1"/>
    <w:semiHidden/>
    <w:rsid w:val="00B17830"/>
    <w:pPr>
      <w:spacing w:line="280" w:lineRule="atLeast"/>
      <w:ind w:left="0"/>
    </w:pPr>
    <w:rPr>
      <w:color w:val="FFFFFF" w:themeColor="background1"/>
      <w:spacing w:val="6"/>
      <w:sz w:val="22"/>
    </w:rPr>
  </w:style>
  <w:style w:type="paragraph" w:customStyle="1" w:styleId="Reasonsheading">
    <w:name w:val="Reasons heading"/>
    <w:uiPriority w:val="1"/>
    <w:semiHidden/>
    <w:rsid w:val="00FA27FA"/>
    <w:pPr>
      <w:spacing w:after="0" w:line="280" w:lineRule="exact"/>
    </w:pPr>
    <w:rPr>
      <w:b/>
      <w:color w:val="FFFFFF" w:themeColor="background1"/>
      <w:sz w:val="28"/>
    </w:rPr>
  </w:style>
  <w:style w:type="paragraph" w:customStyle="1" w:styleId="Reasons">
    <w:name w:val="Reasons"/>
    <w:uiPriority w:val="1"/>
    <w:semiHidden/>
    <w:rsid w:val="00FA27FA"/>
    <w:pPr>
      <w:spacing w:after="240" w:line="240" w:lineRule="atLeast"/>
    </w:pPr>
    <w:rPr>
      <w:color w:val="FFFFFF" w:themeColor="background1"/>
      <w:spacing w:val="-6"/>
      <w:sz w:val="20"/>
    </w:rPr>
  </w:style>
  <w:style w:type="paragraph" w:customStyle="1" w:styleId="Proposaladdresses">
    <w:name w:val="Proposal addresses"/>
    <w:uiPriority w:val="1"/>
    <w:semiHidden/>
    <w:rsid w:val="00A5295C"/>
    <w:pPr>
      <w:spacing w:after="280"/>
      <w:contextualSpacing/>
    </w:pPr>
    <w:rPr>
      <w:color w:val="FFFFFF" w:themeColor="background1"/>
    </w:rPr>
  </w:style>
  <w:style w:type="paragraph" w:customStyle="1" w:styleId="PullQuote">
    <w:name w:val="Pull Quote"/>
    <w:next w:val="Normal"/>
    <w:uiPriority w:val="15"/>
    <w:qFormat/>
    <w:rsid w:val="003560C4"/>
    <w:pPr>
      <w:pBdr>
        <w:top w:val="single" w:sz="2" w:space="3" w:color="7F7F7F" w:themeColor="text1" w:themeTint="80"/>
        <w:bottom w:val="single" w:sz="2" w:space="5" w:color="7F7F7F" w:themeColor="text1" w:themeTint="80"/>
      </w:pBdr>
      <w:spacing w:before="280" w:after="360" w:line="320" w:lineRule="exact"/>
    </w:pPr>
    <w:rPr>
      <w:color w:val="7F7F7F" w:themeColor="text1" w:themeTint="80"/>
      <w:sz w:val="28"/>
    </w:rPr>
  </w:style>
  <w:style w:type="paragraph" w:customStyle="1" w:styleId="NormalNumbered">
    <w:name w:val="Normal Numbered"/>
    <w:uiPriority w:val="6"/>
    <w:qFormat/>
    <w:rsid w:val="00781970"/>
    <w:pPr>
      <w:numPr>
        <w:ilvl w:val="3"/>
        <w:numId w:val="2"/>
      </w:numPr>
    </w:pPr>
  </w:style>
  <w:style w:type="paragraph" w:customStyle="1" w:styleId="ListEnd">
    <w:name w:val="List End"/>
    <w:next w:val="NormalNumbered"/>
    <w:uiPriority w:val="13"/>
    <w:semiHidden/>
    <w:rsid w:val="00FD7839"/>
    <w:pPr>
      <w:spacing w:after="0" w:line="140" w:lineRule="exact"/>
    </w:pPr>
  </w:style>
  <w:style w:type="numbering" w:customStyle="1" w:styleId="SDGListNumbers">
    <w:name w:val="SDG List Numbers"/>
    <w:uiPriority w:val="99"/>
    <w:semiHidden/>
    <w:rsid w:val="001E76C3"/>
    <w:pPr>
      <w:numPr>
        <w:numId w:val="14"/>
      </w:numPr>
    </w:pPr>
  </w:style>
  <w:style w:type="table" w:styleId="GridTable1Light">
    <w:name w:val="Grid Table 1 Light"/>
    <w:basedOn w:val="TableNormal"/>
    <w:uiPriority w:val="46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4" w:space="0" w:color="CEE0EA" w:themeColor="accent1" w:themeTint="66"/>
        <w:left w:val="single" w:sz="4" w:space="0" w:color="CEE0EA" w:themeColor="accent1" w:themeTint="66"/>
        <w:bottom w:val="single" w:sz="4" w:space="0" w:color="CEE0EA" w:themeColor="accent1" w:themeTint="66"/>
        <w:right w:val="single" w:sz="4" w:space="0" w:color="CEE0EA" w:themeColor="accent1" w:themeTint="66"/>
        <w:insideH w:val="single" w:sz="4" w:space="0" w:color="CEE0EA" w:themeColor="accent1" w:themeTint="66"/>
        <w:insideV w:val="single" w:sz="4" w:space="0" w:color="CEE0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6D1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1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4" w:space="0" w:color="D3C2D6" w:themeColor="accent2" w:themeTint="66"/>
        <w:left w:val="single" w:sz="4" w:space="0" w:color="D3C2D6" w:themeColor="accent2" w:themeTint="66"/>
        <w:bottom w:val="single" w:sz="4" w:space="0" w:color="D3C2D6" w:themeColor="accent2" w:themeTint="66"/>
        <w:right w:val="single" w:sz="4" w:space="0" w:color="D3C2D6" w:themeColor="accent2" w:themeTint="66"/>
        <w:insideH w:val="single" w:sz="4" w:space="0" w:color="D3C2D6" w:themeColor="accent2" w:themeTint="66"/>
        <w:insideV w:val="single" w:sz="4" w:space="0" w:color="D3C2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DA4C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4C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4" w:space="0" w:color="CAE7C7" w:themeColor="accent3" w:themeTint="66"/>
        <w:left w:val="single" w:sz="4" w:space="0" w:color="CAE7C7" w:themeColor="accent3" w:themeTint="66"/>
        <w:bottom w:val="single" w:sz="4" w:space="0" w:color="CAE7C7" w:themeColor="accent3" w:themeTint="66"/>
        <w:right w:val="single" w:sz="4" w:space="0" w:color="CAE7C7" w:themeColor="accent3" w:themeTint="66"/>
        <w:insideH w:val="single" w:sz="4" w:space="0" w:color="CAE7C7" w:themeColor="accent3" w:themeTint="66"/>
        <w:insideV w:val="single" w:sz="4" w:space="0" w:color="CAE7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0DC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C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4" w:space="0" w:color="FCD5AA" w:themeColor="accent4" w:themeTint="66"/>
        <w:left w:val="single" w:sz="4" w:space="0" w:color="FCD5AA" w:themeColor="accent4" w:themeTint="66"/>
        <w:bottom w:val="single" w:sz="4" w:space="0" w:color="FCD5AA" w:themeColor="accent4" w:themeTint="66"/>
        <w:right w:val="single" w:sz="4" w:space="0" w:color="FCD5AA" w:themeColor="accent4" w:themeTint="66"/>
        <w:insideH w:val="single" w:sz="4" w:space="0" w:color="FCD5AA" w:themeColor="accent4" w:themeTint="66"/>
        <w:insideV w:val="single" w:sz="4" w:space="0" w:color="FCD5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AC0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0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4" w:space="0" w:color="A5DFDE" w:themeColor="accent5" w:themeTint="66"/>
        <w:left w:val="single" w:sz="4" w:space="0" w:color="A5DFDE" w:themeColor="accent5" w:themeTint="66"/>
        <w:bottom w:val="single" w:sz="4" w:space="0" w:color="A5DFDE" w:themeColor="accent5" w:themeTint="66"/>
        <w:right w:val="single" w:sz="4" w:space="0" w:color="A5DFDE" w:themeColor="accent5" w:themeTint="66"/>
        <w:insideH w:val="single" w:sz="4" w:space="0" w:color="A5DFDE" w:themeColor="accent5" w:themeTint="66"/>
        <w:insideV w:val="single" w:sz="4" w:space="0" w:color="A5DF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C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C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4" w:space="0" w:color="F8FBFD" w:themeColor="accent6" w:themeTint="66"/>
        <w:left w:val="single" w:sz="4" w:space="0" w:color="F8FBFD" w:themeColor="accent6" w:themeTint="66"/>
        <w:bottom w:val="single" w:sz="4" w:space="0" w:color="F8FBFD" w:themeColor="accent6" w:themeTint="66"/>
        <w:right w:val="single" w:sz="4" w:space="0" w:color="F8FBFD" w:themeColor="accent6" w:themeTint="66"/>
        <w:insideH w:val="single" w:sz="4" w:space="0" w:color="F8FBFD" w:themeColor="accent6" w:themeTint="66"/>
        <w:insideV w:val="single" w:sz="4" w:space="0" w:color="F8FBF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5F9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F9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2" w:space="0" w:color="B6D1DF" w:themeColor="accent1" w:themeTint="99"/>
        <w:bottom w:val="single" w:sz="2" w:space="0" w:color="B6D1DF" w:themeColor="accent1" w:themeTint="99"/>
        <w:insideH w:val="single" w:sz="2" w:space="0" w:color="B6D1DF" w:themeColor="accent1" w:themeTint="99"/>
        <w:insideV w:val="single" w:sz="2" w:space="0" w:color="B6D1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1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1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4" w:themeFill="accent1" w:themeFillTint="33"/>
      </w:tcPr>
    </w:tblStylePr>
    <w:tblStylePr w:type="band1Horz">
      <w:tblPr/>
      <w:tcPr>
        <w:shd w:val="clear" w:color="auto" w:fill="E6EFF4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2" w:space="0" w:color="BDA4C1" w:themeColor="accent2" w:themeTint="99"/>
        <w:bottom w:val="single" w:sz="2" w:space="0" w:color="BDA4C1" w:themeColor="accent2" w:themeTint="99"/>
        <w:insideH w:val="single" w:sz="2" w:space="0" w:color="BDA4C1" w:themeColor="accent2" w:themeTint="99"/>
        <w:insideV w:val="single" w:sz="2" w:space="0" w:color="BDA4C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4C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4C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EA" w:themeFill="accent2" w:themeFillTint="33"/>
      </w:tcPr>
    </w:tblStylePr>
    <w:tblStylePr w:type="band1Horz">
      <w:tblPr/>
      <w:tcPr>
        <w:shd w:val="clear" w:color="auto" w:fill="E9E0EA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2" w:space="0" w:color="B0DCAB" w:themeColor="accent3" w:themeTint="99"/>
        <w:bottom w:val="single" w:sz="2" w:space="0" w:color="B0DCAB" w:themeColor="accent3" w:themeTint="99"/>
        <w:insideH w:val="single" w:sz="2" w:space="0" w:color="B0DCAB" w:themeColor="accent3" w:themeTint="99"/>
        <w:insideV w:val="single" w:sz="2" w:space="0" w:color="B0DCA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C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C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E3" w:themeFill="accent3" w:themeFillTint="33"/>
      </w:tcPr>
    </w:tblStylePr>
    <w:tblStylePr w:type="band1Horz">
      <w:tblPr/>
      <w:tcPr>
        <w:shd w:val="clear" w:color="auto" w:fill="E4F3E3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2" w:space="0" w:color="FAC080" w:themeColor="accent4" w:themeTint="99"/>
        <w:bottom w:val="single" w:sz="2" w:space="0" w:color="FAC080" w:themeColor="accent4" w:themeTint="99"/>
        <w:insideH w:val="single" w:sz="2" w:space="0" w:color="FAC080" w:themeColor="accent4" w:themeTint="99"/>
        <w:insideV w:val="single" w:sz="2" w:space="0" w:color="FAC0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0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0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4" w:themeFill="accent4" w:themeFillTint="33"/>
      </w:tcPr>
    </w:tblStylePr>
    <w:tblStylePr w:type="band1Horz">
      <w:tblPr/>
      <w:tcPr>
        <w:shd w:val="clear" w:color="auto" w:fill="FDEAD4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2" w:space="0" w:color="78D0CD" w:themeColor="accent5" w:themeTint="99"/>
        <w:bottom w:val="single" w:sz="2" w:space="0" w:color="78D0CD" w:themeColor="accent5" w:themeTint="99"/>
        <w:insideH w:val="single" w:sz="2" w:space="0" w:color="78D0CD" w:themeColor="accent5" w:themeTint="99"/>
        <w:insideV w:val="single" w:sz="2" w:space="0" w:color="78D0C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C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C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EE" w:themeFill="accent5" w:themeFillTint="33"/>
      </w:tcPr>
    </w:tblStylePr>
    <w:tblStylePr w:type="band1Horz">
      <w:tblPr/>
      <w:tcPr>
        <w:shd w:val="clear" w:color="auto" w:fill="D2EFEE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2" w:space="0" w:color="F5F9FC" w:themeColor="accent6" w:themeTint="99"/>
        <w:bottom w:val="single" w:sz="2" w:space="0" w:color="F5F9FC" w:themeColor="accent6" w:themeTint="99"/>
        <w:insideH w:val="single" w:sz="2" w:space="0" w:color="F5F9FC" w:themeColor="accent6" w:themeTint="99"/>
        <w:insideV w:val="single" w:sz="2" w:space="0" w:color="F5F9F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F9F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F9F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DFE" w:themeFill="accent6" w:themeFillTint="33"/>
      </w:tcPr>
    </w:tblStylePr>
    <w:tblStylePr w:type="band1Horz">
      <w:tblPr/>
      <w:tcPr>
        <w:shd w:val="clear" w:color="auto" w:fill="FBFDFE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4" w:space="0" w:color="B6D1DF" w:themeColor="accent1" w:themeTint="99"/>
        <w:left w:val="single" w:sz="4" w:space="0" w:color="B6D1DF" w:themeColor="accent1" w:themeTint="99"/>
        <w:bottom w:val="single" w:sz="4" w:space="0" w:color="B6D1DF" w:themeColor="accent1" w:themeTint="99"/>
        <w:right w:val="single" w:sz="4" w:space="0" w:color="B6D1DF" w:themeColor="accent1" w:themeTint="99"/>
        <w:insideH w:val="single" w:sz="4" w:space="0" w:color="B6D1DF" w:themeColor="accent1" w:themeTint="99"/>
        <w:insideV w:val="single" w:sz="4" w:space="0" w:color="B6D1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F4" w:themeFill="accent1" w:themeFillTint="33"/>
      </w:tcPr>
    </w:tblStylePr>
    <w:tblStylePr w:type="band1Horz">
      <w:tblPr/>
      <w:tcPr>
        <w:shd w:val="clear" w:color="auto" w:fill="E6EFF4" w:themeFill="accent1" w:themeFillTint="33"/>
      </w:tcPr>
    </w:tblStylePr>
    <w:tblStylePr w:type="neCell">
      <w:tblPr/>
      <w:tcPr>
        <w:tcBorders>
          <w:bottom w:val="single" w:sz="4" w:space="0" w:color="B6D1DF" w:themeColor="accent1" w:themeTint="99"/>
        </w:tcBorders>
      </w:tcPr>
    </w:tblStylePr>
    <w:tblStylePr w:type="nwCell">
      <w:tblPr/>
      <w:tcPr>
        <w:tcBorders>
          <w:bottom w:val="single" w:sz="4" w:space="0" w:color="B6D1DF" w:themeColor="accent1" w:themeTint="99"/>
        </w:tcBorders>
      </w:tcPr>
    </w:tblStylePr>
    <w:tblStylePr w:type="seCell">
      <w:tblPr/>
      <w:tcPr>
        <w:tcBorders>
          <w:top w:val="single" w:sz="4" w:space="0" w:color="B6D1DF" w:themeColor="accent1" w:themeTint="99"/>
        </w:tcBorders>
      </w:tcPr>
    </w:tblStylePr>
    <w:tblStylePr w:type="swCell">
      <w:tblPr/>
      <w:tcPr>
        <w:tcBorders>
          <w:top w:val="single" w:sz="4" w:space="0" w:color="B6D1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4" w:space="0" w:color="BDA4C1" w:themeColor="accent2" w:themeTint="99"/>
        <w:left w:val="single" w:sz="4" w:space="0" w:color="BDA4C1" w:themeColor="accent2" w:themeTint="99"/>
        <w:bottom w:val="single" w:sz="4" w:space="0" w:color="BDA4C1" w:themeColor="accent2" w:themeTint="99"/>
        <w:right w:val="single" w:sz="4" w:space="0" w:color="BDA4C1" w:themeColor="accent2" w:themeTint="99"/>
        <w:insideH w:val="single" w:sz="4" w:space="0" w:color="BDA4C1" w:themeColor="accent2" w:themeTint="99"/>
        <w:insideV w:val="single" w:sz="4" w:space="0" w:color="BDA4C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EA" w:themeFill="accent2" w:themeFillTint="33"/>
      </w:tcPr>
    </w:tblStylePr>
    <w:tblStylePr w:type="band1Horz">
      <w:tblPr/>
      <w:tcPr>
        <w:shd w:val="clear" w:color="auto" w:fill="E9E0EA" w:themeFill="accent2" w:themeFillTint="33"/>
      </w:tcPr>
    </w:tblStylePr>
    <w:tblStylePr w:type="neCell">
      <w:tblPr/>
      <w:tcPr>
        <w:tcBorders>
          <w:bottom w:val="single" w:sz="4" w:space="0" w:color="BDA4C1" w:themeColor="accent2" w:themeTint="99"/>
        </w:tcBorders>
      </w:tcPr>
    </w:tblStylePr>
    <w:tblStylePr w:type="nwCell">
      <w:tblPr/>
      <w:tcPr>
        <w:tcBorders>
          <w:bottom w:val="single" w:sz="4" w:space="0" w:color="BDA4C1" w:themeColor="accent2" w:themeTint="99"/>
        </w:tcBorders>
      </w:tcPr>
    </w:tblStylePr>
    <w:tblStylePr w:type="seCell">
      <w:tblPr/>
      <w:tcPr>
        <w:tcBorders>
          <w:top w:val="single" w:sz="4" w:space="0" w:color="BDA4C1" w:themeColor="accent2" w:themeTint="99"/>
        </w:tcBorders>
      </w:tcPr>
    </w:tblStylePr>
    <w:tblStylePr w:type="swCell">
      <w:tblPr/>
      <w:tcPr>
        <w:tcBorders>
          <w:top w:val="single" w:sz="4" w:space="0" w:color="BDA4C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4" w:space="0" w:color="B0DCAB" w:themeColor="accent3" w:themeTint="99"/>
        <w:left w:val="single" w:sz="4" w:space="0" w:color="B0DCAB" w:themeColor="accent3" w:themeTint="99"/>
        <w:bottom w:val="single" w:sz="4" w:space="0" w:color="B0DCAB" w:themeColor="accent3" w:themeTint="99"/>
        <w:right w:val="single" w:sz="4" w:space="0" w:color="B0DCAB" w:themeColor="accent3" w:themeTint="99"/>
        <w:insideH w:val="single" w:sz="4" w:space="0" w:color="B0DCAB" w:themeColor="accent3" w:themeTint="99"/>
        <w:insideV w:val="single" w:sz="4" w:space="0" w:color="B0DC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3E3" w:themeFill="accent3" w:themeFillTint="33"/>
      </w:tcPr>
    </w:tblStylePr>
    <w:tblStylePr w:type="band1Horz">
      <w:tblPr/>
      <w:tcPr>
        <w:shd w:val="clear" w:color="auto" w:fill="E4F3E3" w:themeFill="accent3" w:themeFillTint="33"/>
      </w:tcPr>
    </w:tblStylePr>
    <w:tblStylePr w:type="neCell">
      <w:tblPr/>
      <w:tcPr>
        <w:tcBorders>
          <w:bottom w:val="single" w:sz="4" w:space="0" w:color="B0DCAB" w:themeColor="accent3" w:themeTint="99"/>
        </w:tcBorders>
      </w:tcPr>
    </w:tblStylePr>
    <w:tblStylePr w:type="nwCell">
      <w:tblPr/>
      <w:tcPr>
        <w:tcBorders>
          <w:bottom w:val="single" w:sz="4" w:space="0" w:color="B0DCAB" w:themeColor="accent3" w:themeTint="99"/>
        </w:tcBorders>
      </w:tcPr>
    </w:tblStylePr>
    <w:tblStylePr w:type="seCell">
      <w:tblPr/>
      <w:tcPr>
        <w:tcBorders>
          <w:top w:val="single" w:sz="4" w:space="0" w:color="B0DCAB" w:themeColor="accent3" w:themeTint="99"/>
        </w:tcBorders>
      </w:tcPr>
    </w:tblStylePr>
    <w:tblStylePr w:type="swCell">
      <w:tblPr/>
      <w:tcPr>
        <w:tcBorders>
          <w:top w:val="single" w:sz="4" w:space="0" w:color="B0DCA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4" w:space="0" w:color="FAC080" w:themeColor="accent4" w:themeTint="99"/>
        <w:left w:val="single" w:sz="4" w:space="0" w:color="FAC080" w:themeColor="accent4" w:themeTint="99"/>
        <w:bottom w:val="single" w:sz="4" w:space="0" w:color="FAC080" w:themeColor="accent4" w:themeTint="99"/>
        <w:right w:val="single" w:sz="4" w:space="0" w:color="FAC080" w:themeColor="accent4" w:themeTint="99"/>
        <w:insideH w:val="single" w:sz="4" w:space="0" w:color="FAC080" w:themeColor="accent4" w:themeTint="99"/>
        <w:insideV w:val="single" w:sz="4" w:space="0" w:color="FAC0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D4" w:themeFill="accent4" w:themeFillTint="33"/>
      </w:tcPr>
    </w:tblStylePr>
    <w:tblStylePr w:type="band1Horz">
      <w:tblPr/>
      <w:tcPr>
        <w:shd w:val="clear" w:color="auto" w:fill="FDEAD4" w:themeFill="accent4" w:themeFillTint="33"/>
      </w:tcPr>
    </w:tblStylePr>
    <w:tblStylePr w:type="neCell">
      <w:tblPr/>
      <w:tcPr>
        <w:tcBorders>
          <w:bottom w:val="single" w:sz="4" w:space="0" w:color="FAC080" w:themeColor="accent4" w:themeTint="99"/>
        </w:tcBorders>
      </w:tcPr>
    </w:tblStylePr>
    <w:tblStylePr w:type="nwCell">
      <w:tblPr/>
      <w:tcPr>
        <w:tcBorders>
          <w:bottom w:val="single" w:sz="4" w:space="0" w:color="FAC080" w:themeColor="accent4" w:themeTint="99"/>
        </w:tcBorders>
      </w:tcPr>
    </w:tblStylePr>
    <w:tblStylePr w:type="seCell">
      <w:tblPr/>
      <w:tcPr>
        <w:tcBorders>
          <w:top w:val="single" w:sz="4" w:space="0" w:color="FAC080" w:themeColor="accent4" w:themeTint="99"/>
        </w:tcBorders>
      </w:tcPr>
    </w:tblStylePr>
    <w:tblStylePr w:type="swCell">
      <w:tblPr/>
      <w:tcPr>
        <w:tcBorders>
          <w:top w:val="single" w:sz="4" w:space="0" w:color="FAC08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4" w:space="0" w:color="78D0CD" w:themeColor="accent5" w:themeTint="99"/>
        <w:left w:val="single" w:sz="4" w:space="0" w:color="78D0CD" w:themeColor="accent5" w:themeTint="99"/>
        <w:bottom w:val="single" w:sz="4" w:space="0" w:color="78D0CD" w:themeColor="accent5" w:themeTint="99"/>
        <w:right w:val="single" w:sz="4" w:space="0" w:color="78D0CD" w:themeColor="accent5" w:themeTint="99"/>
        <w:insideH w:val="single" w:sz="4" w:space="0" w:color="78D0CD" w:themeColor="accent5" w:themeTint="99"/>
        <w:insideV w:val="single" w:sz="4" w:space="0" w:color="78D0C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EE" w:themeFill="accent5" w:themeFillTint="33"/>
      </w:tcPr>
    </w:tblStylePr>
    <w:tblStylePr w:type="band1Horz">
      <w:tblPr/>
      <w:tcPr>
        <w:shd w:val="clear" w:color="auto" w:fill="D2EFEE" w:themeFill="accent5" w:themeFillTint="33"/>
      </w:tcPr>
    </w:tblStylePr>
    <w:tblStylePr w:type="neCell">
      <w:tblPr/>
      <w:tcPr>
        <w:tcBorders>
          <w:bottom w:val="single" w:sz="4" w:space="0" w:color="78D0CD" w:themeColor="accent5" w:themeTint="99"/>
        </w:tcBorders>
      </w:tcPr>
    </w:tblStylePr>
    <w:tblStylePr w:type="nwCell">
      <w:tblPr/>
      <w:tcPr>
        <w:tcBorders>
          <w:bottom w:val="single" w:sz="4" w:space="0" w:color="78D0CD" w:themeColor="accent5" w:themeTint="99"/>
        </w:tcBorders>
      </w:tcPr>
    </w:tblStylePr>
    <w:tblStylePr w:type="seCell">
      <w:tblPr/>
      <w:tcPr>
        <w:tcBorders>
          <w:top w:val="single" w:sz="4" w:space="0" w:color="78D0CD" w:themeColor="accent5" w:themeTint="99"/>
        </w:tcBorders>
      </w:tcPr>
    </w:tblStylePr>
    <w:tblStylePr w:type="swCell">
      <w:tblPr/>
      <w:tcPr>
        <w:tcBorders>
          <w:top w:val="single" w:sz="4" w:space="0" w:color="78D0C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4" w:space="0" w:color="F5F9FC" w:themeColor="accent6" w:themeTint="99"/>
        <w:left w:val="single" w:sz="4" w:space="0" w:color="F5F9FC" w:themeColor="accent6" w:themeTint="99"/>
        <w:bottom w:val="single" w:sz="4" w:space="0" w:color="F5F9FC" w:themeColor="accent6" w:themeTint="99"/>
        <w:right w:val="single" w:sz="4" w:space="0" w:color="F5F9FC" w:themeColor="accent6" w:themeTint="99"/>
        <w:insideH w:val="single" w:sz="4" w:space="0" w:color="F5F9FC" w:themeColor="accent6" w:themeTint="99"/>
        <w:insideV w:val="single" w:sz="4" w:space="0" w:color="F5F9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DFE" w:themeFill="accent6" w:themeFillTint="33"/>
      </w:tcPr>
    </w:tblStylePr>
    <w:tblStylePr w:type="band1Horz">
      <w:tblPr/>
      <w:tcPr>
        <w:shd w:val="clear" w:color="auto" w:fill="FBFDFE" w:themeFill="accent6" w:themeFillTint="33"/>
      </w:tcPr>
    </w:tblStylePr>
    <w:tblStylePr w:type="neCell">
      <w:tblPr/>
      <w:tcPr>
        <w:tcBorders>
          <w:bottom w:val="single" w:sz="4" w:space="0" w:color="F5F9FC" w:themeColor="accent6" w:themeTint="99"/>
        </w:tcBorders>
      </w:tcPr>
    </w:tblStylePr>
    <w:tblStylePr w:type="nwCell">
      <w:tblPr/>
      <w:tcPr>
        <w:tcBorders>
          <w:bottom w:val="single" w:sz="4" w:space="0" w:color="F5F9FC" w:themeColor="accent6" w:themeTint="99"/>
        </w:tcBorders>
      </w:tcPr>
    </w:tblStylePr>
    <w:tblStylePr w:type="seCell">
      <w:tblPr/>
      <w:tcPr>
        <w:tcBorders>
          <w:top w:val="single" w:sz="4" w:space="0" w:color="F5F9FC" w:themeColor="accent6" w:themeTint="99"/>
        </w:tcBorders>
      </w:tcPr>
    </w:tblStylePr>
    <w:tblStylePr w:type="swCell">
      <w:tblPr/>
      <w:tcPr>
        <w:tcBorders>
          <w:top w:val="single" w:sz="4" w:space="0" w:color="F5F9FC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4" w:space="0" w:color="B6D1DF" w:themeColor="accent1" w:themeTint="99"/>
        <w:left w:val="single" w:sz="4" w:space="0" w:color="B6D1DF" w:themeColor="accent1" w:themeTint="99"/>
        <w:bottom w:val="single" w:sz="4" w:space="0" w:color="B6D1DF" w:themeColor="accent1" w:themeTint="99"/>
        <w:right w:val="single" w:sz="4" w:space="0" w:color="B6D1DF" w:themeColor="accent1" w:themeTint="99"/>
        <w:insideH w:val="single" w:sz="4" w:space="0" w:color="B6D1DF" w:themeColor="accent1" w:themeTint="99"/>
        <w:insideV w:val="single" w:sz="4" w:space="0" w:color="B6D1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B3CB" w:themeColor="accent1"/>
          <w:left w:val="single" w:sz="4" w:space="0" w:color="86B3CB" w:themeColor="accent1"/>
          <w:bottom w:val="single" w:sz="4" w:space="0" w:color="86B3CB" w:themeColor="accent1"/>
          <w:right w:val="single" w:sz="4" w:space="0" w:color="86B3CB" w:themeColor="accent1"/>
          <w:insideH w:val="nil"/>
          <w:insideV w:val="nil"/>
        </w:tcBorders>
        <w:shd w:val="clear" w:color="auto" w:fill="86B3CB" w:themeFill="accent1"/>
      </w:tcPr>
    </w:tblStylePr>
    <w:tblStylePr w:type="lastRow">
      <w:rPr>
        <w:b/>
        <w:bCs/>
      </w:rPr>
      <w:tblPr/>
      <w:tcPr>
        <w:tcBorders>
          <w:top w:val="double" w:sz="4" w:space="0" w:color="86B3C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4" w:themeFill="accent1" w:themeFillTint="33"/>
      </w:tcPr>
    </w:tblStylePr>
    <w:tblStylePr w:type="band1Horz">
      <w:tblPr/>
      <w:tcPr>
        <w:shd w:val="clear" w:color="auto" w:fill="E6EFF4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4" w:space="0" w:color="BDA4C1" w:themeColor="accent2" w:themeTint="99"/>
        <w:left w:val="single" w:sz="4" w:space="0" w:color="BDA4C1" w:themeColor="accent2" w:themeTint="99"/>
        <w:bottom w:val="single" w:sz="4" w:space="0" w:color="BDA4C1" w:themeColor="accent2" w:themeTint="99"/>
        <w:right w:val="single" w:sz="4" w:space="0" w:color="BDA4C1" w:themeColor="accent2" w:themeTint="99"/>
        <w:insideH w:val="single" w:sz="4" w:space="0" w:color="BDA4C1" w:themeColor="accent2" w:themeTint="99"/>
        <w:insideV w:val="single" w:sz="4" w:space="0" w:color="BDA4C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899" w:themeColor="accent2"/>
          <w:left w:val="single" w:sz="4" w:space="0" w:color="926899" w:themeColor="accent2"/>
          <w:bottom w:val="single" w:sz="4" w:space="0" w:color="926899" w:themeColor="accent2"/>
          <w:right w:val="single" w:sz="4" w:space="0" w:color="926899" w:themeColor="accent2"/>
          <w:insideH w:val="nil"/>
          <w:insideV w:val="nil"/>
        </w:tcBorders>
        <w:shd w:val="clear" w:color="auto" w:fill="926899" w:themeFill="accent2"/>
      </w:tcPr>
    </w:tblStylePr>
    <w:tblStylePr w:type="lastRow">
      <w:rPr>
        <w:b/>
        <w:bCs/>
      </w:rPr>
      <w:tblPr/>
      <w:tcPr>
        <w:tcBorders>
          <w:top w:val="double" w:sz="4" w:space="0" w:color="9268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EA" w:themeFill="accent2" w:themeFillTint="33"/>
      </w:tcPr>
    </w:tblStylePr>
    <w:tblStylePr w:type="band1Horz">
      <w:tblPr/>
      <w:tcPr>
        <w:shd w:val="clear" w:color="auto" w:fill="E9E0EA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4" w:space="0" w:color="B0DCAB" w:themeColor="accent3" w:themeTint="99"/>
        <w:left w:val="single" w:sz="4" w:space="0" w:color="B0DCAB" w:themeColor="accent3" w:themeTint="99"/>
        <w:bottom w:val="single" w:sz="4" w:space="0" w:color="B0DCAB" w:themeColor="accent3" w:themeTint="99"/>
        <w:right w:val="single" w:sz="4" w:space="0" w:color="B0DCAB" w:themeColor="accent3" w:themeTint="99"/>
        <w:insideH w:val="single" w:sz="4" w:space="0" w:color="B0DCAB" w:themeColor="accent3" w:themeTint="99"/>
        <w:insideV w:val="single" w:sz="4" w:space="0" w:color="B0DC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C574" w:themeColor="accent3"/>
          <w:left w:val="single" w:sz="4" w:space="0" w:color="7DC574" w:themeColor="accent3"/>
          <w:bottom w:val="single" w:sz="4" w:space="0" w:color="7DC574" w:themeColor="accent3"/>
          <w:right w:val="single" w:sz="4" w:space="0" w:color="7DC574" w:themeColor="accent3"/>
          <w:insideH w:val="nil"/>
          <w:insideV w:val="nil"/>
        </w:tcBorders>
        <w:shd w:val="clear" w:color="auto" w:fill="7DC574" w:themeFill="accent3"/>
      </w:tcPr>
    </w:tblStylePr>
    <w:tblStylePr w:type="lastRow">
      <w:rPr>
        <w:b/>
        <w:bCs/>
      </w:rPr>
      <w:tblPr/>
      <w:tcPr>
        <w:tcBorders>
          <w:top w:val="double" w:sz="4" w:space="0" w:color="7DC57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E3" w:themeFill="accent3" w:themeFillTint="33"/>
      </w:tcPr>
    </w:tblStylePr>
    <w:tblStylePr w:type="band1Horz">
      <w:tblPr/>
      <w:tcPr>
        <w:shd w:val="clear" w:color="auto" w:fill="E4F3E3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4" w:space="0" w:color="FAC080" w:themeColor="accent4" w:themeTint="99"/>
        <w:left w:val="single" w:sz="4" w:space="0" w:color="FAC080" w:themeColor="accent4" w:themeTint="99"/>
        <w:bottom w:val="single" w:sz="4" w:space="0" w:color="FAC080" w:themeColor="accent4" w:themeTint="99"/>
        <w:right w:val="single" w:sz="4" w:space="0" w:color="FAC080" w:themeColor="accent4" w:themeTint="99"/>
        <w:insideH w:val="single" w:sz="4" w:space="0" w:color="FAC080" w:themeColor="accent4" w:themeTint="99"/>
        <w:insideV w:val="single" w:sz="4" w:space="0" w:color="FAC0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82D" w:themeColor="accent4"/>
          <w:left w:val="single" w:sz="4" w:space="0" w:color="F8982D" w:themeColor="accent4"/>
          <w:bottom w:val="single" w:sz="4" w:space="0" w:color="F8982D" w:themeColor="accent4"/>
          <w:right w:val="single" w:sz="4" w:space="0" w:color="F8982D" w:themeColor="accent4"/>
          <w:insideH w:val="nil"/>
          <w:insideV w:val="nil"/>
        </w:tcBorders>
        <w:shd w:val="clear" w:color="auto" w:fill="F8982D" w:themeFill="accent4"/>
      </w:tcPr>
    </w:tblStylePr>
    <w:tblStylePr w:type="lastRow">
      <w:rPr>
        <w:b/>
        <w:bCs/>
      </w:rPr>
      <w:tblPr/>
      <w:tcPr>
        <w:tcBorders>
          <w:top w:val="double" w:sz="4" w:space="0" w:color="F8982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4" w:themeFill="accent4" w:themeFillTint="33"/>
      </w:tcPr>
    </w:tblStylePr>
    <w:tblStylePr w:type="band1Horz">
      <w:tblPr/>
      <w:tcPr>
        <w:shd w:val="clear" w:color="auto" w:fill="FDEAD4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4" w:space="0" w:color="78D0CD" w:themeColor="accent5" w:themeTint="99"/>
        <w:left w:val="single" w:sz="4" w:space="0" w:color="78D0CD" w:themeColor="accent5" w:themeTint="99"/>
        <w:bottom w:val="single" w:sz="4" w:space="0" w:color="78D0CD" w:themeColor="accent5" w:themeTint="99"/>
        <w:right w:val="single" w:sz="4" w:space="0" w:color="78D0CD" w:themeColor="accent5" w:themeTint="99"/>
        <w:insideH w:val="single" w:sz="4" w:space="0" w:color="78D0CD" w:themeColor="accent5" w:themeTint="99"/>
        <w:insideV w:val="single" w:sz="4" w:space="0" w:color="78D0C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69A98" w:themeColor="accent5"/>
          <w:left w:val="single" w:sz="4" w:space="0" w:color="369A98" w:themeColor="accent5"/>
          <w:bottom w:val="single" w:sz="4" w:space="0" w:color="369A98" w:themeColor="accent5"/>
          <w:right w:val="single" w:sz="4" w:space="0" w:color="369A98" w:themeColor="accent5"/>
          <w:insideH w:val="nil"/>
          <w:insideV w:val="nil"/>
        </w:tcBorders>
        <w:shd w:val="clear" w:color="auto" w:fill="369A98" w:themeFill="accent5"/>
      </w:tcPr>
    </w:tblStylePr>
    <w:tblStylePr w:type="lastRow">
      <w:rPr>
        <w:b/>
        <w:bCs/>
      </w:rPr>
      <w:tblPr/>
      <w:tcPr>
        <w:tcBorders>
          <w:top w:val="double" w:sz="4" w:space="0" w:color="369A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EE" w:themeFill="accent5" w:themeFillTint="33"/>
      </w:tcPr>
    </w:tblStylePr>
    <w:tblStylePr w:type="band1Horz">
      <w:tblPr/>
      <w:tcPr>
        <w:shd w:val="clear" w:color="auto" w:fill="D2EFEE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4" w:space="0" w:color="F5F9FC" w:themeColor="accent6" w:themeTint="99"/>
        <w:left w:val="single" w:sz="4" w:space="0" w:color="F5F9FC" w:themeColor="accent6" w:themeTint="99"/>
        <w:bottom w:val="single" w:sz="4" w:space="0" w:color="F5F9FC" w:themeColor="accent6" w:themeTint="99"/>
        <w:right w:val="single" w:sz="4" w:space="0" w:color="F5F9FC" w:themeColor="accent6" w:themeTint="99"/>
        <w:insideH w:val="single" w:sz="4" w:space="0" w:color="F5F9FC" w:themeColor="accent6" w:themeTint="99"/>
        <w:insideV w:val="single" w:sz="4" w:space="0" w:color="F5F9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F6FA" w:themeColor="accent6"/>
          <w:left w:val="single" w:sz="4" w:space="0" w:color="EFF6FA" w:themeColor="accent6"/>
          <w:bottom w:val="single" w:sz="4" w:space="0" w:color="EFF6FA" w:themeColor="accent6"/>
          <w:right w:val="single" w:sz="4" w:space="0" w:color="EFF6FA" w:themeColor="accent6"/>
          <w:insideH w:val="nil"/>
          <w:insideV w:val="nil"/>
        </w:tcBorders>
        <w:shd w:val="clear" w:color="auto" w:fill="EFF6FA" w:themeFill="accent6"/>
      </w:tcPr>
    </w:tblStylePr>
    <w:tblStylePr w:type="lastRow">
      <w:rPr>
        <w:b/>
        <w:bCs/>
      </w:rPr>
      <w:tblPr/>
      <w:tcPr>
        <w:tcBorders>
          <w:top w:val="double" w:sz="4" w:space="0" w:color="EFF6F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DFE" w:themeFill="accent6" w:themeFillTint="33"/>
      </w:tcPr>
    </w:tblStylePr>
    <w:tblStylePr w:type="band1Horz">
      <w:tblPr/>
      <w:tcPr>
        <w:shd w:val="clear" w:color="auto" w:fill="FBFDFE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B3C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B3C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B3C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B3CB" w:themeFill="accent1"/>
      </w:tcPr>
    </w:tblStylePr>
    <w:tblStylePr w:type="band1Vert">
      <w:tblPr/>
      <w:tcPr>
        <w:shd w:val="clear" w:color="auto" w:fill="CEE0EA" w:themeFill="accent1" w:themeFillTint="66"/>
      </w:tcPr>
    </w:tblStylePr>
    <w:tblStylePr w:type="band1Horz">
      <w:tblPr/>
      <w:tcPr>
        <w:shd w:val="clear" w:color="auto" w:fill="CEE0E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89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89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689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6899" w:themeFill="accent2"/>
      </w:tcPr>
    </w:tblStylePr>
    <w:tblStylePr w:type="band1Vert">
      <w:tblPr/>
      <w:tcPr>
        <w:shd w:val="clear" w:color="auto" w:fill="D3C2D6" w:themeFill="accent2" w:themeFillTint="66"/>
      </w:tcPr>
    </w:tblStylePr>
    <w:tblStylePr w:type="band1Horz">
      <w:tblPr/>
      <w:tcPr>
        <w:shd w:val="clear" w:color="auto" w:fill="D3C2D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3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C57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C57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C57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C574" w:themeFill="accent3"/>
      </w:tcPr>
    </w:tblStylePr>
    <w:tblStylePr w:type="band1Vert">
      <w:tblPr/>
      <w:tcPr>
        <w:shd w:val="clear" w:color="auto" w:fill="CAE7C7" w:themeFill="accent3" w:themeFillTint="66"/>
      </w:tcPr>
    </w:tblStylePr>
    <w:tblStylePr w:type="band1Horz">
      <w:tblPr/>
      <w:tcPr>
        <w:shd w:val="clear" w:color="auto" w:fill="CAE7C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A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82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82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82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82D" w:themeFill="accent4"/>
      </w:tcPr>
    </w:tblStylePr>
    <w:tblStylePr w:type="band1Vert">
      <w:tblPr/>
      <w:tcPr>
        <w:shd w:val="clear" w:color="auto" w:fill="FCD5AA" w:themeFill="accent4" w:themeFillTint="66"/>
      </w:tcPr>
    </w:tblStylePr>
    <w:tblStylePr w:type="band1Horz">
      <w:tblPr/>
      <w:tcPr>
        <w:shd w:val="clear" w:color="auto" w:fill="FCD5A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9A9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9A9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9A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9A98" w:themeFill="accent5"/>
      </w:tcPr>
    </w:tblStylePr>
    <w:tblStylePr w:type="band1Vert">
      <w:tblPr/>
      <w:tcPr>
        <w:shd w:val="clear" w:color="auto" w:fill="A5DFDE" w:themeFill="accent5" w:themeFillTint="66"/>
      </w:tcPr>
    </w:tblStylePr>
    <w:tblStylePr w:type="band1Horz">
      <w:tblPr/>
      <w:tcPr>
        <w:shd w:val="clear" w:color="auto" w:fill="A5DF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DF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F6F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F6F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F6F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F6FA" w:themeFill="accent6"/>
      </w:tcPr>
    </w:tblStylePr>
    <w:tblStylePr w:type="band1Vert">
      <w:tblPr/>
      <w:tcPr>
        <w:shd w:val="clear" w:color="auto" w:fill="F8FBFD" w:themeFill="accent6" w:themeFillTint="66"/>
      </w:tcPr>
    </w:tblStylePr>
    <w:tblStylePr w:type="band1Horz">
      <w:tblPr/>
      <w:tcPr>
        <w:shd w:val="clear" w:color="auto" w:fill="F8FBFD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EF24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EF241E"/>
    <w:pPr>
      <w:spacing w:after="0" w:line="240" w:lineRule="auto"/>
    </w:pPr>
    <w:rPr>
      <w:color w:val="4C8DB0" w:themeColor="accent1" w:themeShade="BF"/>
    </w:rPr>
    <w:tblPr>
      <w:tblStyleRowBandSize w:val="1"/>
      <w:tblStyleColBandSize w:val="1"/>
      <w:tblBorders>
        <w:top w:val="single" w:sz="4" w:space="0" w:color="B6D1DF" w:themeColor="accent1" w:themeTint="99"/>
        <w:left w:val="single" w:sz="4" w:space="0" w:color="B6D1DF" w:themeColor="accent1" w:themeTint="99"/>
        <w:bottom w:val="single" w:sz="4" w:space="0" w:color="B6D1DF" w:themeColor="accent1" w:themeTint="99"/>
        <w:right w:val="single" w:sz="4" w:space="0" w:color="B6D1DF" w:themeColor="accent1" w:themeTint="99"/>
        <w:insideH w:val="single" w:sz="4" w:space="0" w:color="B6D1DF" w:themeColor="accent1" w:themeTint="99"/>
        <w:insideV w:val="single" w:sz="4" w:space="0" w:color="B6D1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6D1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1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4" w:themeFill="accent1" w:themeFillTint="33"/>
      </w:tcPr>
    </w:tblStylePr>
    <w:tblStylePr w:type="band1Horz">
      <w:tblPr/>
      <w:tcPr>
        <w:shd w:val="clear" w:color="auto" w:fill="E6EF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EF241E"/>
    <w:pPr>
      <w:spacing w:after="0" w:line="240" w:lineRule="auto"/>
    </w:pPr>
    <w:rPr>
      <w:color w:val="6D4D72" w:themeColor="accent2" w:themeShade="BF"/>
    </w:rPr>
    <w:tblPr>
      <w:tblStyleRowBandSize w:val="1"/>
      <w:tblStyleColBandSize w:val="1"/>
      <w:tblBorders>
        <w:top w:val="single" w:sz="4" w:space="0" w:color="BDA4C1" w:themeColor="accent2" w:themeTint="99"/>
        <w:left w:val="single" w:sz="4" w:space="0" w:color="BDA4C1" w:themeColor="accent2" w:themeTint="99"/>
        <w:bottom w:val="single" w:sz="4" w:space="0" w:color="BDA4C1" w:themeColor="accent2" w:themeTint="99"/>
        <w:right w:val="single" w:sz="4" w:space="0" w:color="BDA4C1" w:themeColor="accent2" w:themeTint="99"/>
        <w:insideH w:val="single" w:sz="4" w:space="0" w:color="BDA4C1" w:themeColor="accent2" w:themeTint="99"/>
        <w:insideV w:val="single" w:sz="4" w:space="0" w:color="BDA4C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DA4C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4C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EA" w:themeFill="accent2" w:themeFillTint="33"/>
      </w:tcPr>
    </w:tblStylePr>
    <w:tblStylePr w:type="band1Horz">
      <w:tblPr/>
      <w:tcPr>
        <w:shd w:val="clear" w:color="auto" w:fill="E9E0E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EF241E"/>
    <w:pPr>
      <w:spacing w:after="0" w:line="240" w:lineRule="auto"/>
    </w:pPr>
    <w:rPr>
      <w:color w:val="4FA545" w:themeColor="accent3" w:themeShade="BF"/>
    </w:rPr>
    <w:tblPr>
      <w:tblStyleRowBandSize w:val="1"/>
      <w:tblStyleColBandSize w:val="1"/>
      <w:tblBorders>
        <w:top w:val="single" w:sz="4" w:space="0" w:color="B0DCAB" w:themeColor="accent3" w:themeTint="99"/>
        <w:left w:val="single" w:sz="4" w:space="0" w:color="B0DCAB" w:themeColor="accent3" w:themeTint="99"/>
        <w:bottom w:val="single" w:sz="4" w:space="0" w:color="B0DCAB" w:themeColor="accent3" w:themeTint="99"/>
        <w:right w:val="single" w:sz="4" w:space="0" w:color="B0DCAB" w:themeColor="accent3" w:themeTint="99"/>
        <w:insideH w:val="single" w:sz="4" w:space="0" w:color="B0DCAB" w:themeColor="accent3" w:themeTint="99"/>
        <w:insideV w:val="single" w:sz="4" w:space="0" w:color="B0DCA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0DC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C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E3" w:themeFill="accent3" w:themeFillTint="33"/>
      </w:tcPr>
    </w:tblStylePr>
    <w:tblStylePr w:type="band1Horz">
      <w:tblPr/>
      <w:tcPr>
        <w:shd w:val="clear" w:color="auto" w:fill="E4F3E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EF241E"/>
    <w:pPr>
      <w:spacing w:after="0" w:line="240" w:lineRule="auto"/>
    </w:pPr>
    <w:rPr>
      <w:color w:val="D47207" w:themeColor="accent4" w:themeShade="BF"/>
    </w:rPr>
    <w:tblPr>
      <w:tblStyleRowBandSize w:val="1"/>
      <w:tblStyleColBandSize w:val="1"/>
      <w:tblBorders>
        <w:top w:val="single" w:sz="4" w:space="0" w:color="FAC080" w:themeColor="accent4" w:themeTint="99"/>
        <w:left w:val="single" w:sz="4" w:space="0" w:color="FAC080" w:themeColor="accent4" w:themeTint="99"/>
        <w:bottom w:val="single" w:sz="4" w:space="0" w:color="FAC080" w:themeColor="accent4" w:themeTint="99"/>
        <w:right w:val="single" w:sz="4" w:space="0" w:color="FAC080" w:themeColor="accent4" w:themeTint="99"/>
        <w:insideH w:val="single" w:sz="4" w:space="0" w:color="FAC080" w:themeColor="accent4" w:themeTint="99"/>
        <w:insideV w:val="single" w:sz="4" w:space="0" w:color="FAC0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AC0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0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4" w:themeFill="accent4" w:themeFillTint="33"/>
      </w:tcPr>
    </w:tblStylePr>
    <w:tblStylePr w:type="band1Horz">
      <w:tblPr/>
      <w:tcPr>
        <w:shd w:val="clear" w:color="auto" w:fill="FDEAD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EF241E"/>
    <w:pPr>
      <w:spacing w:after="0" w:line="240" w:lineRule="auto"/>
    </w:pPr>
    <w:rPr>
      <w:color w:val="287371" w:themeColor="accent5" w:themeShade="BF"/>
    </w:rPr>
    <w:tblPr>
      <w:tblStyleRowBandSize w:val="1"/>
      <w:tblStyleColBandSize w:val="1"/>
      <w:tblBorders>
        <w:top w:val="single" w:sz="4" w:space="0" w:color="78D0CD" w:themeColor="accent5" w:themeTint="99"/>
        <w:left w:val="single" w:sz="4" w:space="0" w:color="78D0CD" w:themeColor="accent5" w:themeTint="99"/>
        <w:bottom w:val="single" w:sz="4" w:space="0" w:color="78D0CD" w:themeColor="accent5" w:themeTint="99"/>
        <w:right w:val="single" w:sz="4" w:space="0" w:color="78D0CD" w:themeColor="accent5" w:themeTint="99"/>
        <w:insideH w:val="single" w:sz="4" w:space="0" w:color="78D0CD" w:themeColor="accent5" w:themeTint="99"/>
        <w:insideV w:val="single" w:sz="4" w:space="0" w:color="78D0C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C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C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EE" w:themeFill="accent5" w:themeFillTint="33"/>
      </w:tcPr>
    </w:tblStylePr>
    <w:tblStylePr w:type="band1Horz">
      <w:tblPr/>
      <w:tcPr>
        <w:shd w:val="clear" w:color="auto" w:fill="D2EF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EF241E"/>
    <w:pPr>
      <w:spacing w:after="0" w:line="240" w:lineRule="auto"/>
    </w:pPr>
    <w:rPr>
      <w:color w:val="91C1DC" w:themeColor="accent6" w:themeShade="BF"/>
    </w:rPr>
    <w:tblPr>
      <w:tblStyleRowBandSize w:val="1"/>
      <w:tblStyleColBandSize w:val="1"/>
      <w:tblBorders>
        <w:top w:val="single" w:sz="4" w:space="0" w:color="F5F9FC" w:themeColor="accent6" w:themeTint="99"/>
        <w:left w:val="single" w:sz="4" w:space="0" w:color="F5F9FC" w:themeColor="accent6" w:themeTint="99"/>
        <w:bottom w:val="single" w:sz="4" w:space="0" w:color="F5F9FC" w:themeColor="accent6" w:themeTint="99"/>
        <w:right w:val="single" w:sz="4" w:space="0" w:color="F5F9FC" w:themeColor="accent6" w:themeTint="99"/>
        <w:insideH w:val="single" w:sz="4" w:space="0" w:color="F5F9FC" w:themeColor="accent6" w:themeTint="99"/>
        <w:insideV w:val="single" w:sz="4" w:space="0" w:color="F5F9F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5F9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F9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DFE" w:themeFill="accent6" w:themeFillTint="33"/>
      </w:tcPr>
    </w:tblStylePr>
    <w:tblStylePr w:type="band1Horz">
      <w:tblPr/>
      <w:tcPr>
        <w:shd w:val="clear" w:color="auto" w:fill="FBFDFE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EF24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EF241E"/>
    <w:pPr>
      <w:spacing w:after="0" w:line="240" w:lineRule="auto"/>
    </w:pPr>
    <w:rPr>
      <w:color w:val="4C8DB0" w:themeColor="accent1" w:themeShade="BF"/>
    </w:rPr>
    <w:tblPr>
      <w:tblStyleRowBandSize w:val="1"/>
      <w:tblStyleColBandSize w:val="1"/>
      <w:tblBorders>
        <w:top w:val="single" w:sz="4" w:space="0" w:color="B6D1DF" w:themeColor="accent1" w:themeTint="99"/>
        <w:left w:val="single" w:sz="4" w:space="0" w:color="B6D1DF" w:themeColor="accent1" w:themeTint="99"/>
        <w:bottom w:val="single" w:sz="4" w:space="0" w:color="B6D1DF" w:themeColor="accent1" w:themeTint="99"/>
        <w:right w:val="single" w:sz="4" w:space="0" w:color="B6D1DF" w:themeColor="accent1" w:themeTint="99"/>
        <w:insideH w:val="single" w:sz="4" w:space="0" w:color="B6D1DF" w:themeColor="accent1" w:themeTint="99"/>
        <w:insideV w:val="single" w:sz="4" w:space="0" w:color="B6D1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F4" w:themeFill="accent1" w:themeFillTint="33"/>
      </w:tcPr>
    </w:tblStylePr>
    <w:tblStylePr w:type="band1Horz">
      <w:tblPr/>
      <w:tcPr>
        <w:shd w:val="clear" w:color="auto" w:fill="E6EFF4" w:themeFill="accent1" w:themeFillTint="33"/>
      </w:tcPr>
    </w:tblStylePr>
    <w:tblStylePr w:type="neCell">
      <w:tblPr/>
      <w:tcPr>
        <w:tcBorders>
          <w:bottom w:val="single" w:sz="4" w:space="0" w:color="B6D1DF" w:themeColor="accent1" w:themeTint="99"/>
        </w:tcBorders>
      </w:tcPr>
    </w:tblStylePr>
    <w:tblStylePr w:type="nwCell">
      <w:tblPr/>
      <w:tcPr>
        <w:tcBorders>
          <w:bottom w:val="single" w:sz="4" w:space="0" w:color="B6D1DF" w:themeColor="accent1" w:themeTint="99"/>
        </w:tcBorders>
      </w:tcPr>
    </w:tblStylePr>
    <w:tblStylePr w:type="seCell">
      <w:tblPr/>
      <w:tcPr>
        <w:tcBorders>
          <w:top w:val="single" w:sz="4" w:space="0" w:color="B6D1DF" w:themeColor="accent1" w:themeTint="99"/>
        </w:tcBorders>
      </w:tcPr>
    </w:tblStylePr>
    <w:tblStylePr w:type="swCell">
      <w:tblPr/>
      <w:tcPr>
        <w:tcBorders>
          <w:top w:val="single" w:sz="4" w:space="0" w:color="B6D1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EF241E"/>
    <w:pPr>
      <w:spacing w:after="0" w:line="240" w:lineRule="auto"/>
    </w:pPr>
    <w:rPr>
      <w:color w:val="6D4D72" w:themeColor="accent2" w:themeShade="BF"/>
    </w:rPr>
    <w:tblPr>
      <w:tblStyleRowBandSize w:val="1"/>
      <w:tblStyleColBandSize w:val="1"/>
      <w:tblBorders>
        <w:top w:val="single" w:sz="4" w:space="0" w:color="BDA4C1" w:themeColor="accent2" w:themeTint="99"/>
        <w:left w:val="single" w:sz="4" w:space="0" w:color="BDA4C1" w:themeColor="accent2" w:themeTint="99"/>
        <w:bottom w:val="single" w:sz="4" w:space="0" w:color="BDA4C1" w:themeColor="accent2" w:themeTint="99"/>
        <w:right w:val="single" w:sz="4" w:space="0" w:color="BDA4C1" w:themeColor="accent2" w:themeTint="99"/>
        <w:insideH w:val="single" w:sz="4" w:space="0" w:color="BDA4C1" w:themeColor="accent2" w:themeTint="99"/>
        <w:insideV w:val="single" w:sz="4" w:space="0" w:color="BDA4C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EA" w:themeFill="accent2" w:themeFillTint="33"/>
      </w:tcPr>
    </w:tblStylePr>
    <w:tblStylePr w:type="band1Horz">
      <w:tblPr/>
      <w:tcPr>
        <w:shd w:val="clear" w:color="auto" w:fill="E9E0EA" w:themeFill="accent2" w:themeFillTint="33"/>
      </w:tcPr>
    </w:tblStylePr>
    <w:tblStylePr w:type="neCell">
      <w:tblPr/>
      <w:tcPr>
        <w:tcBorders>
          <w:bottom w:val="single" w:sz="4" w:space="0" w:color="BDA4C1" w:themeColor="accent2" w:themeTint="99"/>
        </w:tcBorders>
      </w:tcPr>
    </w:tblStylePr>
    <w:tblStylePr w:type="nwCell">
      <w:tblPr/>
      <w:tcPr>
        <w:tcBorders>
          <w:bottom w:val="single" w:sz="4" w:space="0" w:color="BDA4C1" w:themeColor="accent2" w:themeTint="99"/>
        </w:tcBorders>
      </w:tcPr>
    </w:tblStylePr>
    <w:tblStylePr w:type="seCell">
      <w:tblPr/>
      <w:tcPr>
        <w:tcBorders>
          <w:top w:val="single" w:sz="4" w:space="0" w:color="BDA4C1" w:themeColor="accent2" w:themeTint="99"/>
        </w:tcBorders>
      </w:tcPr>
    </w:tblStylePr>
    <w:tblStylePr w:type="swCell">
      <w:tblPr/>
      <w:tcPr>
        <w:tcBorders>
          <w:top w:val="single" w:sz="4" w:space="0" w:color="BDA4C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EF241E"/>
    <w:pPr>
      <w:spacing w:after="0" w:line="240" w:lineRule="auto"/>
    </w:pPr>
    <w:rPr>
      <w:color w:val="4FA545" w:themeColor="accent3" w:themeShade="BF"/>
    </w:rPr>
    <w:tblPr>
      <w:tblStyleRowBandSize w:val="1"/>
      <w:tblStyleColBandSize w:val="1"/>
      <w:tblBorders>
        <w:top w:val="single" w:sz="4" w:space="0" w:color="B0DCAB" w:themeColor="accent3" w:themeTint="99"/>
        <w:left w:val="single" w:sz="4" w:space="0" w:color="B0DCAB" w:themeColor="accent3" w:themeTint="99"/>
        <w:bottom w:val="single" w:sz="4" w:space="0" w:color="B0DCAB" w:themeColor="accent3" w:themeTint="99"/>
        <w:right w:val="single" w:sz="4" w:space="0" w:color="B0DCAB" w:themeColor="accent3" w:themeTint="99"/>
        <w:insideH w:val="single" w:sz="4" w:space="0" w:color="B0DCAB" w:themeColor="accent3" w:themeTint="99"/>
        <w:insideV w:val="single" w:sz="4" w:space="0" w:color="B0DC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3E3" w:themeFill="accent3" w:themeFillTint="33"/>
      </w:tcPr>
    </w:tblStylePr>
    <w:tblStylePr w:type="band1Horz">
      <w:tblPr/>
      <w:tcPr>
        <w:shd w:val="clear" w:color="auto" w:fill="E4F3E3" w:themeFill="accent3" w:themeFillTint="33"/>
      </w:tcPr>
    </w:tblStylePr>
    <w:tblStylePr w:type="neCell">
      <w:tblPr/>
      <w:tcPr>
        <w:tcBorders>
          <w:bottom w:val="single" w:sz="4" w:space="0" w:color="B0DCAB" w:themeColor="accent3" w:themeTint="99"/>
        </w:tcBorders>
      </w:tcPr>
    </w:tblStylePr>
    <w:tblStylePr w:type="nwCell">
      <w:tblPr/>
      <w:tcPr>
        <w:tcBorders>
          <w:bottom w:val="single" w:sz="4" w:space="0" w:color="B0DCAB" w:themeColor="accent3" w:themeTint="99"/>
        </w:tcBorders>
      </w:tcPr>
    </w:tblStylePr>
    <w:tblStylePr w:type="seCell">
      <w:tblPr/>
      <w:tcPr>
        <w:tcBorders>
          <w:top w:val="single" w:sz="4" w:space="0" w:color="B0DCAB" w:themeColor="accent3" w:themeTint="99"/>
        </w:tcBorders>
      </w:tcPr>
    </w:tblStylePr>
    <w:tblStylePr w:type="swCell">
      <w:tblPr/>
      <w:tcPr>
        <w:tcBorders>
          <w:top w:val="single" w:sz="4" w:space="0" w:color="B0DCA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EF241E"/>
    <w:pPr>
      <w:spacing w:after="0" w:line="240" w:lineRule="auto"/>
    </w:pPr>
    <w:rPr>
      <w:color w:val="D47207" w:themeColor="accent4" w:themeShade="BF"/>
    </w:rPr>
    <w:tblPr>
      <w:tblStyleRowBandSize w:val="1"/>
      <w:tblStyleColBandSize w:val="1"/>
      <w:tblBorders>
        <w:top w:val="single" w:sz="4" w:space="0" w:color="FAC080" w:themeColor="accent4" w:themeTint="99"/>
        <w:left w:val="single" w:sz="4" w:space="0" w:color="FAC080" w:themeColor="accent4" w:themeTint="99"/>
        <w:bottom w:val="single" w:sz="4" w:space="0" w:color="FAC080" w:themeColor="accent4" w:themeTint="99"/>
        <w:right w:val="single" w:sz="4" w:space="0" w:color="FAC080" w:themeColor="accent4" w:themeTint="99"/>
        <w:insideH w:val="single" w:sz="4" w:space="0" w:color="FAC080" w:themeColor="accent4" w:themeTint="99"/>
        <w:insideV w:val="single" w:sz="4" w:space="0" w:color="FAC0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D4" w:themeFill="accent4" w:themeFillTint="33"/>
      </w:tcPr>
    </w:tblStylePr>
    <w:tblStylePr w:type="band1Horz">
      <w:tblPr/>
      <w:tcPr>
        <w:shd w:val="clear" w:color="auto" w:fill="FDEAD4" w:themeFill="accent4" w:themeFillTint="33"/>
      </w:tcPr>
    </w:tblStylePr>
    <w:tblStylePr w:type="neCell">
      <w:tblPr/>
      <w:tcPr>
        <w:tcBorders>
          <w:bottom w:val="single" w:sz="4" w:space="0" w:color="FAC080" w:themeColor="accent4" w:themeTint="99"/>
        </w:tcBorders>
      </w:tcPr>
    </w:tblStylePr>
    <w:tblStylePr w:type="nwCell">
      <w:tblPr/>
      <w:tcPr>
        <w:tcBorders>
          <w:bottom w:val="single" w:sz="4" w:space="0" w:color="FAC080" w:themeColor="accent4" w:themeTint="99"/>
        </w:tcBorders>
      </w:tcPr>
    </w:tblStylePr>
    <w:tblStylePr w:type="seCell">
      <w:tblPr/>
      <w:tcPr>
        <w:tcBorders>
          <w:top w:val="single" w:sz="4" w:space="0" w:color="FAC080" w:themeColor="accent4" w:themeTint="99"/>
        </w:tcBorders>
      </w:tcPr>
    </w:tblStylePr>
    <w:tblStylePr w:type="swCell">
      <w:tblPr/>
      <w:tcPr>
        <w:tcBorders>
          <w:top w:val="single" w:sz="4" w:space="0" w:color="FAC08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EF241E"/>
    <w:pPr>
      <w:spacing w:after="0" w:line="240" w:lineRule="auto"/>
    </w:pPr>
    <w:rPr>
      <w:color w:val="287371" w:themeColor="accent5" w:themeShade="BF"/>
    </w:rPr>
    <w:tblPr>
      <w:tblStyleRowBandSize w:val="1"/>
      <w:tblStyleColBandSize w:val="1"/>
      <w:tblBorders>
        <w:top w:val="single" w:sz="4" w:space="0" w:color="78D0CD" w:themeColor="accent5" w:themeTint="99"/>
        <w:left w:val="single" w:sz="4" w:space="0" w:color="78D0CD" w:themeColor="accent5" w:themeTint="99"/>
        <w:bottom w:val="single" w:sz="4" w:space="0" w:color="78D0CD" w:themeColor="accent5" w:themeTint="99"/>
        <w:right w:val="single" w:sz="4" w:space="0" w:color="78D0CD" w:themeColor="accent5" w:themeTint="99"/>
        <w:insideH w:val="single" w:sz="4" w:space="0" w:color="78D0CD" w:themeColor="accent5" w:themeTint="99"/>
        <w:insideV w:val="single" w:sz="4" w:space="0" w:color="78D0C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EE" w:themeFill="accent5" w:themeFillTint="33"/>
      </w:tcPr>
    </w:tblStylePr>
    <w:tblStylePr w:type="band1Horz">
      <w:tblPr/>
      <w:tcPr>
        <w:shd w:val="clear" w:color="auto" w:fill="D2EFEE" w:themeFill="accent5" w:themeFillTint="33"/>
      </w:tcPr>
    </w:tblStylePr>
    <w:tblStylePr w:type="neCell">
      <w:tblPr/>
      <w:tcPr>
        <w:tcBorders>
          <w:bottom w:val="single" w:sz="4" w:space="0" w:color="78D0CD" w:themeColor="accent5" w:themeTint="99"/>
        </w:tcBorders>
      </w:tcPr>
    </w:tblStylePr>
    <w:tblStylePr w:type="nwCell">
      <w:tblPr/>
      <w:tcPr>
        <w:tcBorders>
          <w:bottom w:val="single" w:sz="4" w:space="0" w:color="78D0CD" w:themeColor="accent5" w:themeTint="99"/>
        </w:tcBorders>
      </w:tcPr>
    </w:tblStylePr>
    <w:tblStylePr w:type="seCell">
      <w:tblPr/>
      <w:tcPr>
        <w:tcBorders>
          <w:top w:val="single" w:sz="4" w:space="0" w:color="78D0CD" w:themeColor="accent5" w:themeTint="99"/>
        </w:tcBorders>
      </w:tcPr>
    </w:tblStylePr>
    <w:tblStylePr w:type="swCell">
      <w:tblPr/>
      <w:tcPr>
        <w:tcBorders>
          <w:top w:val="single" w:sz="4" w:space="0" w:color="78D0C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EF241E"/>
    <w:pPr>
      <w:spacing w:after="0" w:line="240" w:lineRule="auto"/>
    </w:pPr>
    <w:rPr>
      <w:color w:val="91C1DC" w:themeColor="accent6" w:themeShade="BF"/>
    </w:rPr>
    <w:tblPr>
      <w:tblStyleRowBandSize w:val="1"/>
      <w:tblStyleColBandSize w:val="1"/>
      <w:tblBorders>
        <w:top w:val="single" w:sz="4" w:space="0" w:color="F5F9FC" w:themeColor="accent6" w:themeTint="99"/>
        <w:left w:val="single" w:sz="4" w:space="0" w:color="F5F9FC" w:themeColor="accent6" w:themeTint="99"/>
        <w:bottom w:val="single" w:sz="4" w:space="0" w:color="F5F9FC" w:themeColor="accent6" w:themeTint="99"/>
        <w:right w:val="single" w:sz="4" w:space="0" w:color="F5F9FC" w:themeColor="accent6" w:themeTint="99"/>
        <w:insideH w:val="single" w:sz="4" w:space="0" w:color="F5F9FC" w:themeColor="accent6" w:themeTint="99"/>
        <w:insideV w:val="single" w:sz="4" w:space="0" w:color="F5F9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DFE" w:themeFill="accent6" w:themeFillTint="33"/>
      </w:tcPr>
    </w:tblStylePr>
    <w:tblStylePr w:type="band1Horz">
      <w:tblPr/>
      <w:tcPr>
        <w:shd w:val="clear" w:color="auto" w:fill="FBFDFE" w:themeFill="accent6" w:themeFillTint="33"/>
      </w:tcPr>
    </w:tblStylePr>
    <w:tblStylePr w:type="neCell">
      <w:tblPr/>
      <w:tcPr>
        <w:tcBorders>
          <w:bottom w:val="single" w:sz="4" w:space="0" w:color="F5F9FC" w:themeColor="accent6" w:themeTint="99"/>
        </w:tcBorders>
      </w:tcPr>
    </w:tblStylePr>
    <w:tblStylePr w:type="nwCell">
      <w:tblPr/>
      <w:tcPr>
        <w:tcBorders>
          <w:bottom w:val="single" w:sz="4" w:space="0" w:color="F5F9FC" w:themeColor="accent6" w:themeTint="99"/>
        </w:tcBorders>
      </w:tcPr>
    </w:tblStylePr>
    <w:tblStylePr w:type="seCell">
      <w:tblPr/>
      <w:tcPr>
        <w:tcBorders>
          <w:top w:val="single" w:sz="4" w:space="0" w:color="F5F9FC" w:themeColor="accent6" w:themeTint="99"/>
        </w:tcBorders>
      </w:tcPr>
    </w:tblStylePr>
    <w:tblStylePr w:type="swCell">
      <w:tblPr/>
      <w:tcPr>
        <w:tcBorders>
          <w:top w:val="single" w:sz="4" w:space="0" w:color="F5F9FC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semiHidden/>
    <w:rsid w:val="00EF24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EF24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1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1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4" w:themeFill="accent1" w:themeFillTint="33"/>
      </w:tcPr>
    </w:tblStylePr>
    <w:tblStylePr w:type="band1Horz">
      <w:tblPr/>
      <w:tcPr>
        <w:shd w:val="clear" w:color="auto" w:fill="E6EF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EF24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4C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4C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EA" w:themeFill="accent2" w:themeFillTint="33"/>
      </w:tcPr>
    </w:tblStylePr>
    <w:tblStylePr w:type="band1Horz">
      <w:tblPr/>
      <w:tcPr>
        <w:shd w:val="clear" w:color="auto" w:fill="E9E0E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EF24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C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C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E3" w:themeFill="accent3" w:themeFillTint="33"/>
      </w:tcPr>
    </w:tblStylePr>
    <w:tblStylePr w:type="band1Horz">
      <w:tblPr/>
      <w:tcPr>
        <w:shd w:val="clear" w:color="auto" w:fill="E4F3E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EF24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0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0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4" w:themeFill="accent4" w:themeFillTint="33"/>
      </w:tcPr>
    </w:tblStylePr>
    <w:tblStylePr w:type="band1Horz">
      <w:tblPr/>
      <w:tcPr>
        <w:shd w:val="clear" w:color="auto" w:fill="FDEAD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EF24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C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C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EE" w:themeFill="accent5" w:themeFillTint="33"/>
      </w:tcPr>
    </w:tblStylePr>
    <w:tblStylePr w:type="band1Horz">
      <w:tblPr/>
      <w:tcPr>
        <w:shd w:val="clear" w:color="auto" w:fill="D2EF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EF24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F9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F9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DFE" w:themeFill="accent6" w:themeFillTint="33"/>
      </w:tcPr>
    </w:tblStylePr>
    <w:tblStylePr w:type="band1Horz">
      <w:tblPr/>
      <w:tcPr>
        <w:shd w:val="clear" w:color="auto" w:fill="FBFDFE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4" w:space="0" w:color="B6D1DF" w:themeColor="accent1" w:themeTint="99"/>
        <w:bottom w:val="single" w:sz="4" w:space="0" w:color="B6D1DF" w:themeColor="accent1" w:themeTint="99"/>
        <w:insideH w:val="single" w:sz="4" w:space="0" w:color="B6D1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4" w:themeFill="accent1" w:themeFillTint="33"/>
      </w:tcPr>
    </w:tblStylePr>
    <w:tblStylePr w:type="band1Horz">
      <w:tblPr/>
      <w:tcPr>
        <w:shd w:val="clear" w:color="auto" w:fill="E6EFF4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4" w:space="0" w:color="BDA4C1" w:themeColor="accent2" w:themeTint="99"/>
        <w:bottom w:val="single" w:sz="4" w:space="0" w:color="BDA4C1" w:themeColor="accent2" w:themeTint="99"/>
        <w:insideH w:val="single" w:sz="4" w:space="0" w:color="BDA4C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EA" w:themeFill="accent2" w:themeFillTint="33"/>
      </w:tcPr>
    </w:tblStylePr>
    <w:tblStylePr w:type="band1Horz">
      <w:tblPr/>
      <w:tcPr>
        <w:shd w:val="clear" w:color="auto" w:fill="E9E0EA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4" w:space="0" w:color="B0DCAB" w:themeColor="accent3" w:themeTint="99"/>
        <w:bottom w:val="single" w:sz="4" w:space="0" w:color="B0DCAB" w:themeColor="accent3" w:themeTint="99"/>
        <w:insideH w:val="single" w:sz="4" w:space="0" w:color="B0DCA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E3" w:themeFill="accent3" w:themeFillTint="33"/>
      </w:tcPr>
    </w:tblStylePr>
    <w:tblStylePr w:type="band1Horz">
      <w:tblPr/>
      <w:tcPr>
        <w:shd w:val="clear" w:color="auto" w:fill="E4F3E3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4" w:space="0" w:color="FAC080" w:themeColor="accent4" w:themeTint="99"/>
        <w:bottom w:val="single" w:sz="4" w:space="0" w:color="FAC080" w:themeColor="accent4" w:themeTint="99"/>
        <w:insideH w:val="single" w:sz="4" w:space="0" w:color="FAC0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4" w:themeFill="accent4" w:themeFillTint="33"/>
      </w:tcPr>
    </w:tblStylePr>
    <w:tblStylePr w:type="band1Horz">
      <w:tblPr/>
      <w:tcPr>
        <w:shd w:val="clear" w:color="auto" w:fill="FDEAD4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4" w:space="0" w:color="78D0CD" w:themeColor="accent5" w:themeTint="99"/>
        <w:bottom w:val="single" w:sz="4" w:space="0" w:color="78D0CD" w:themeColor="accent5" w:themeTint="99"/>
        <w:insideH w:val="single" w:sz="4" w:space="0" w:color="78D0C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EE" w:themeFill="accent5" w:themeFillTint="33"/>
      </w:tcPr>
    </w:tblStylePr>
    <w:tblStylePr w:type="band1Horz">
      <w:tblPr/>
      <w:tcPr>
        <w:shd w:val="clear" w:color="auto" w:fill="D2EFEE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4" w:space="0" w:color="F5F9FC" w:themeColor="accent6" w:themeTint="99"/>
        <w:bottom w:val="single" w:sz="4" w:space="0" w:color="F5F9FC" w:themeColor="accent6" w:themeTint="99"/>
        <w:insideH w:val="single" w:sz="4" w:space="0" w:color="F5F9F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DFE" w:themeFill="accent6" w:themeFillTint="33"/>
      </w:tcPr>
    </w:tblStylePr>
    <w:tblStylePr w:type="band1Horz">
      <w:tblPr/>
      <w:tcPr>
        <w:shd w:val="clear" w:color="auto" w:fill="FBFDFE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4" w:space="0" w:color="86B3CB" w:themeColor="accent1"/>
        <w:left w:val="single" w:sz="4" w:space="0" w:color="86B3CB" w:themeColor="accent1"/>
        <w:bottom w:val="single" w:sz="4" w:space="0" w:color="86B3CB" w:themeColor="accent1"/>
        <w:right w:val="single" w:sz="4" w:space="0" w:color="86B3C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B3CB" w:themeFill="accent1"/>
      </w:tcPr>
    </w:tblStylePr>
    <w:tblStylePr w:type="lastRow">
      <w:rPr>
        <w:b/>
        <w:bCs/>
      </w:rPr>
      <w:tblPr/>
      <w:tcPr>
        <w:tcBorders>
          <w:top w:val="double" w:sz="4" w:space="0" w:color="86B3C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B3CB" w:themeColor="accent1"/>
          <w:right w:val="single" w:sz="4" w:space="0" w:color="86B3CB" w:themeColor="accent1"/>
        </w:tcBorders>
      </w:tcPr>
    </w:tblStylePr>
    <w:tblStylePr w:type="band1Horz">
      <w:tblPr/>
      <w:tcPr>
        <w:tcBorders>
          <w:top w:val="single" w:sz="4" w:space="0" w:color="86B3CB" w:themeColor="accent1"/>
          <w:bottom w:val="single" w:sz="4" w:space="0" w:color="86B3C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B3CB" w:themeColor="accent1"/>
          <w:left w:val="nil"/>
        </w:tcBorders>
      </w:tcPr>
    </w:tblStylePr>
    <w:tblStylePr w:type="swCell">
      <w:tblPr/>
      <w:tcPr>
        <w:tcBorders>
          <w:top w:val="double" w:sz="4" w:space="0" w:color="86B3C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4" w:space="0" w:color="926899" w:themeColor="accent2"/>
        <w:left w:val="single" w:sz="4" w:space="0" w:color="926899" w:themeColor="accent2"/>
        <w:bottom w:val="single" w:sz="4" w:space="0" w:color="926899" w:themeColor="accent2"/>
        <w:right w:val="single" w:sz="4" w:space="0" w:color="92689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6899" w:themeFill="accent2"/>
      </w:tcPr>
    </w:tblStylePr>
    <w:tblStylePr w:type="lastRow">
      <w:rPr>
        <w:b/>
        <w:bCs/>
      </w:rPr>
      <w:tblPr/>
      <w:tcPr>
        <w:tcBorders>
          <w:top w:val="double" w:sz="4" w:space="0" w:color="92689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6899" w:themeColor="accent2"/>
          <w:right w:val="single" w:sz="4" w:space="0" w:color="926899" w:themeColor="accent2"/>
        </w:tcBorders>
      </w:tcPr>
    </w:tblStylePr>
    <w:tblStylePr w:type="band1Horz">
      <w:tblPr/>
      <w:tcPr>
        <w:tcBorders>
          <w:top w:val="single" w:sz="4" w:space="0" w:color="926899" w:themeColor="accent2"/>
          <w:bottom w:val="single" w:sz="4" w:space="0" w:color="92689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6899" w:themeColor="accent2"/>
          <w:left w:val="nil"/>
        </w:tcBorders>
      </w:tcPr>
    </w:tblStylePr>
    <w:tblStylePr w:type="swCell">
      <w:tblPr/>
      <w:tcPr>
        <w:tcBorders>
          <w:top w:val="double" w:sz="4" w:space="0" w:color="92689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4" w:space="0" w:color="7DC574" w:themeColor="accent3"/>
        <w:left w:val="single" w:sz="4" w:space="0" w:color="7DC574" w:themeColor="accent3"/>
        <w:bottom w:val="single" w:sz="4" w:space="0" w:color="7DC574" w:themeColor="accent3"/>
        <w:right w:val="single" w:sz="4" w:space="0" w:color="7DC57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C574" w:themeFill="accent3"/>
      </w:tcPr>
    </w:tblStylePr>
    <w:tblStylePr w:type="lastRow">
      <w:rPr>
        <w:b/>
        <w:bCs/>
      </w:rPr>
      <w:tblPr/>
      <w:tcPr>
        <w:tcBorders>
          <w:top w:val="double" w:sz="4" w:space="0" w:color="7DC57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C574" w:themeColor="accent3"/>
          <w:right w:val="single" w:sz="4" w:space="0" w:color="7DC574" w:themeColor="accent3"/>
        </w:tcBorders>
      </w:tcPr>
    </w:tblStylePr>
    <w:tblStylePr w:type="band1Horz">
      <w:tblPr/>
      <w:tcPr>
        <w:tcBorders>
          <w:top w:val="single" w:sz="4" w:space="0" w:color="7DC574" w:themeColor="accent3"/>
          <w:bottom w:val="single" w:sz="4" w:space="0" w:color="7DC57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C574" w:themeColor="accent3"/>
          <w:left w:val="nil"/>
        </w:tcBorders>
      </w:tcPr>
    </w:tblStylePr>
    <w:tblStylePr w:type="swCell">
      <w:tblPr/>
      <w:tcPr>
        <w:tcBorders>
          <w:top w:val="double" w:sz="4" w:space="0" w:color="7DC57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4" w:space="0" w:color="F8982D" w:themeColor="accent4"/>
        <w:left w:val="single" w:sz="4" w:space="0" w:color="F8982D" w:themeColor="accent4"/>
        <w:bottom w:val="single" w:sz="4" w:space="0" w:color="F8982D" w:themeColor="accent4"/>
        <w:right w:val="single" w:sz="4" w:space="0" w:color="F8982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82D" w:themeFill="accent4"/>
      </w:tcPr>
    </w:tblStylePr>
    <w:tblStylePr w:type="lastRow">
      <w:rPr>
        <w:b/>
        <w:bCs/>
      </w:rPr>
      <w:tblPr/>
      <w:tcPr>
        <w:tcBorders>
          <w:top w:val="double" w:sz="4" w:space="0" w:color="F8982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82D" w:themeColor="accent4"/>
          <w:right w:val="single" w:sz="4" w:space="0" w:color="F8982D" w:themeColor="accent4"/>
        </w:tcBorders>
      </w:tcPr>
    </w:tblStylePr>
    <w:tblStylePr w:type="band1Horz">
      <w:tblPr/>
      <w:tcPr>
        <w:tcBorders>
          <w:top w:val="single" w:sz="4" w:space="0" w:color="F8982D" w:themeColor="accent4"/>
          <w:bottom w:val="single" w:sz="4" w:space="0" w:color="F8982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82D" w:themeColor="accent4"/>
          <w:left w:val="nil"/>
        </w:tcBorders>
      </w:tcPr>
    </w:tblStylePr>
    <w:tblStylePr w:type="swCell">
      <w:tblPr/>
      <w:tcPr>
        <w:tcBorders>
          <w:top w:val="double" w:sz="4" w:space="0" w:color="F8982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4" w:space="0" w:color="369A98" w:themeColor="accent5"/>
        <w:left w:val="single" w:sz="4" w:space="0" w:color="369A98" w:themeColor="accent5"/>
        <w:bottom w:val="single" w:sz="4" w:space="0" w:color="369A98" w:themeColor="accent5"/>
        <w:right w:val="single" w:sz="4" w:space="0" w:color="369A9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69A98" w:themeFill="accent5"/>
      </w:tcPr>
    </w:tblStylePr>
    <w:tblStylePr w:type="lastRow">
      <w:rPr>
        <w:b/>
        <w:bCs/>
      </w:rPr>
      <w:tblPr/>
      <w:tcPr>
        <w:tcBorders>
          <w:top w:val="double" w:sz="4" w:space="0" w:color="369A9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69A98" w:themeColor="accent5"/>
          <w:right w:val="single" w:sz="4" w:space="0" w:color="369A98" w:themeColor="accent5"/>
        </w:tcBorders>
      </w:tcPr>
    </w:tblStylePr>
    <w:tblStylePr w:type="band1Horz">
      <w:tblPr/>
      <w:tcPr>
        <w:tcBorders>
          <w:top w:val="single" w:sz="4" w:space="0" w:color="369A98" w:themeColor="accent5"/>
          <w:bottom w:val="single" w:sz="4" w:space="0" w:color="369A9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9A98" w:themeColor="accent5"/>
          <w:left w:val="nil"/>
        </w:tcBorders>
      </w:tcPr>
    </w:tblStylePr>
    <w:tblStylePr w:type="swCell">
      <w:tblPr/>
      <w:tcPr>
        <w:tcBorders>
          <w:top w:val="double" w:sz="4" w:space="0" w:color="369A9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4" w:space="0" w:color="EFF6FA" w:themeColor="accent6"/>
        <w:left w:val="single" w:sz="4" w:space="0" w:color="EFF6FA" w:themeColor="accent6"/>
        <w:bottom w:val="single" w:sz="4" w:space="0" w:color="EFF6FA" w:themeColor="accent6"/>
        <w:right w:val="single" w:sz="4" w:space="0" w:color="EFF6F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F6FA" w:themeFill="accent6"/>
      </w:tcPr>
    </w:tblStylePr>
    <w:tblStylePr w:type="lastRow">
      <w:rPr>
        <w:b/>
        <w:bCs/>
      </w:rPr>
      <w:tblPr/>
      <w:tcPr>
        <w:tcBorders>
          <w:top w:val="double" w:sz="4" w:space="0" w:color="EFF6F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F6FA" w:themeColor="accent6"/>
          <w:right w:val="single" w:sz="4" w:space="0" w:color="EFF6FA" w:themeColor="accent6"/>
        </w:tcBorders>
      </w:tcPr>
    </w:tblStylePr>
    <w:tblStylePr w:type="band1Horz">
      <w:tblPr/>
      <w:tcPr>
        <w:tcBorders>
          <w:top w:val="single" w:sz="4" w:space="0" w:color="EFF6FA" w:themeColor="accent6"/>
          <w:bottom w:val="single" w:sz="4" w:space="0" w:color="EFF6F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F6FA" w:themeColor="accent6"/>
          <w:left w:val="nil"/>
        </w:tcBorders>
      </w:tcPr>
    </w:tblStylePr>
    <w:tblStylePr w:type="swCell">
      <w:tblPr/>
      <w:tcPr>
        <w:tcBorders>
          <w:top w:val="double" w:sz="4" w:space="0" w:color="EFF6F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4" w:space="0" w:color="B6D1DF" w:themeColor="accent1" w:themeTint="99"/>
        <w:left w:val="single" w:sz="4" w:space="0" w:color="B6D1DF" w:themeColor="accent1" w:themeTint="99"/>
        <w:bottom w:val="single" w:sz="4" w:space="0" w:color="B6D1DF" w:themeColor="accent1" w:themeTint="99"/>
        <w:right w:val="single" w:sz="4" w:space="0" w:color="B6D1DF" w:themeColor="accent1" w:themeTint="99"/>
        <w:insideH w:val="single" w:sz="4" w:space="0" w:color="B6D1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B3CB" w:themeColor="accent1"/>
          <w:left w:val="single" w:sz="4" w:space="0" w:color="86B3CB" w:themeColor="accent1"/>
          <w:bottom w:val="single" w:sz="4" w:space="0" w:color="86B3CB" w:themeColor="accent1"/>
          <w:right w:val="single" w:sz="4" w:space="0" w:color="86B3CB" w:themeColor="accent1"/>
          <w:insideH w:val="nil"/>
        </w:tcBorders>
        <w:shd w:val="clear" w:color="auto" w:fill="86B3CB" w:themeFill="accent1"/>
      </w:tcPr>
    </w:tblStylePr>
    <w:tblStylePr w:type="lastRow">
      <w:rPr>
        <w:b/>
        <w:bCs/>
      </w:rPr>
      <w:tblPr/>
      <w:tcPr>
        <w:tcBorders>
          <w:top w:val="double" w:sz="4" w:space="0" w:color="B6D1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4" w:themeFill="accent1" w:themeFillTint="33"/>
      </w:tcPr>
    </w:tblStylePr>
    <w:tblStylePr w:type="band1Horz">
      <w:tblPr/>
      <w:tcPr>
        <w:shd w:val="clear" w:color="auto" w:fill="E6EFF4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4" w:space="0" w:color="BDA4C1" w:themeColor="accent2" w:themeTint="99"/>
        <w:left w:val="single" w:sz="4" w:space="0" w:color="BDA4C1" w:themeColor="accent2" w:themeTint="99"/>
        <w:bottom w:val="single" w:sz="4" w:space="0" w:color="BDA4C1" w:themeColor="accent2" w:themeTint="99"/>
        <w:right w:val="single" w:sz="4" w:space="0" w:color="BDA4C1" w:themeColor="accent2" w:themeTint="99"/>
        <w:insideH w:val="single" w:sz="4" w:space="0" w:color="BDA4C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899" w:themeColor="accent2"/>
          <w:left w:val="single" w:sz="4" w:space="0" w:color="926899" w:themeColor="accent2"/>
          <w:bottom w:val="single" w:sz="4" w:space="0" w:color="926899" w:themeColor="accent2"/>
          <w:right w:val="single" w:sz="4" w:space="0" w:color="926899" w:themeColor="accent2"/>
          <w:insideH w:val="nil"/>
        </w:tcBorders>
        <w:shd w:val="clear" w:color="auto" w:fill="926899" w:themeFill="accent2"/>
      </w:tcPr>
    </w:tblStylePr>
    <w:tblStylePr w:type="lastRow">
      <w:rPr>
        <w:b/>
        <w:bCs/>
      </w:rPr>
      <w:tblPr/>
      <w:tcPr>
        <w:tcBorders>
          <w:top w:val="double" w:sz="4" w:space="0" w:color="BDA4C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EA" w:themeFill="accent2" w:themeFillTint="33"/>
      </w:tcPr>
    </w:tblStylePr>
    <w:tblStylePr w:type="band1Horz">
      <w:tblPr/>
      <w:tcPr>
        <w:shd w:val="clear" w:color="auto" w:fill="E9E0EA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4" w:space="0" w:color="B0DCAB" w:themeColor="accent3" w:themeTint="99"/>
        <w:left w:val="single" w:sz="4" w:space="0" w:color="B0DCAB" w:themeColor="accent3" w:themeTint="99"/>
        <w:bottom w:val="single" w:sz="4" w:space="0" w:color="B0DCAB" w:themeColor="accent3" w:themeTint="99"/>
        <w:right w:val="single" w:sz="4" w:space="0" w:color="B0DCAB" w:themeColor="accent3" w:themeTint="99"/>
        <w:insideH w:val="single" w:sz="4" w:space="0" w:color="B0DC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C574" w:themeColor="accent3"/>
          <w:left w:val="single" w:sz="4" w:space="0" w:color="7DC574" w:themeColor="accent3"/>
          <w:bottom w:val="single" w:sz="4" w:space="0" w:color="7DC574" w:themeColor="accent3"/>
          <w:right w:val="single" w:sz="4" w:space="0" w:color="7DC574" w:themeColor="accent3"/>
          <w:insideH w:val="nil"/>
        </w:tcBorders>
        <w:shd w:val="clear" w:color="auto" w:fill="7DC574" w:themeFill="accent3"/>
      </w:tcPr>
    </w:tblStylePr>
    <w:tblStylePr w:type="lastRow">
      <w:rPr>
        <w:b/>
        <w:bCs/>
      </w:rPr>
      <w:tblPr/>
      <w:tcPr>
        <w:tcBorders>
          <w:top w:val="double" w:sz="4" w:space="0" w:color="B0DC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E3" w:themeFill="accent3" w:themeFillTint="33"/>
      </w:tcPr>
    </w:tblStylePr>
    <w:tblStylePr w:type="band1Horz">
      <w:tblPr/>
      <w:tcPr>
        <w:shd w:val="clear" w:color="auto" w:fill="E4F3E3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4" w:space="0" w:color="FAC080" w:themeColor="accent4" w:themeTint="99"/>
        <w:left w:val="single" w:sz="4" w:space="0" w:color="FAC080" w:themeColor="accent4" w:themeTint="99"/>
        <w:bottom w:val="single" w:sz="4" w:space="0" w:color="FAC080" w:themeColor="accent4" w:themeTint="99"/>
        <w:right w:val="single" w:sz="4" w:space="0" w:color="FAC080" w:themeColor="accent4" w:themeTint="99"/>
        <w:insideH w:val="single" w:sz="4" w:space="0" w:color="FAC0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82D" w:themeColor="accent4"/>
          <w:left w:val="single" w:sz="4" w:space="0" w:color="F8982D" w:themeColor="accent4"/>
          <w:bottom w:val="single" w:sz="4" w:space="0" w:color="F8982D" w:themeColor="accent4"/>
          <w:right w:val="single" w:sz="4" w:space="0" w:color="F8982D" w:themeColor="accent4"/>
          <w:insideH w:val="nil"/>
        </w:tcBorders>
        <w:shd w:val="clear" w:color="auto" w:fill="F8982D" w:themeFill="accent4"/>
      </w:tcPr>
    </w:tblStylePr>
    <w:tblStylePr w:type="lastRow">
      <w:rPr>
        <w:b/>
        <w:bCs/>
      </w:rPr>
      <w:tblPr/>
      <w:tcPr>
        <w:tcBorders>
          <w:top w:val="double" w:sz="4" w:space="0" w:color="FAC0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4" w:themeFill="accent4" w:themeFillTint="33"/>
      </w:tcPr>
    </w:tblStylePr>
    <w:tblStylePr w:type="band1Horz">
      <w:tblPr/>
      <w:tcPr>
        <w:shd w:val="clear" w:color="auto" w:fill="FDEAD4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4" w:space="0" w:color="78D0CD" w:themeColor="accent5" w:themeTint="99"/>
        <w:left w:val="single" w:sz="4" w:space="0" w:color="78D0CD" w:themeColor="accent5" w:themeTint="99"/>
        <w:bottom w:val="single" w:sz="4" w:space="0" w:color="78D0CD" w:themeColor="accent5" w:themeTint="99"/>
        <w:right w:val="single" w:sz="4" w:space="0" w:color="78D0CD" w:themeColor="accent5" w:themeTint="99"/>
        <w:insideH w:val="single" w:sz="4" w:space="0" w:color="78D0C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69A98" w:themeColor="accent5"/>
          <w:left w:val="single" w:sz="4" w:space="0" w:color="369A98" w:themeColor="accent5"/>
          <w:bottom w:val="single" w:sz="4" w:space="0" w:color="369A98" w:themeColor="accent5"/>
          <w:right w:val="single" w:sz="4" w:space="0" w:color="369A98" w:themeColor="accent5"/>
          <w:insideH w:val="nil"/>
        </w:tcBorders>
        <w:shd w:val="clear" w:color="auto" w:fill="369A98" w:themeFill="accent5"/>
      </w:tcPr>
    </w:tblStylePr>
    <w:tblStylePr w:type="lastRow">
      <w:rPr>
        <w:b/>
        <w:bCs/>
      </w:rPr>
      <w:tblPr/>
      <w:tcPr>
        <w:tcBorders>
          <w:top w:val="double" w:sz="4" w:space="0" w:color="78D0C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EE" w:themeFill="accent5" w:themeFillTint="33"/>
      </w:tcPr>
    </w:tblStylePr>
    <w:tblStylePr w:type="band1Horz">
      <w:tblPr/>
      <w:tcPr>
        <w:shd w:val="clear" w:color="auto" w:fill="D2EFEE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4" w:space="0" w:color="F5F9FC" w:themeColor="accent6" w:themeTint="99"/>
        <w:left w:val="single" w:sz="4" w:space="0" w:color="F5F9FC" w:themeColor="accent6" w:themeTint="99"/>
        <w:bottom w:val="single" w:sz="4" w:space="0" w:color="F5F9FC" w:themeColor="accent6" w:themeTint="99"/>
        <w:right w:val="single" w:sz="4" w:space="0" w:color="F5F9FC" w:themeColor="accent6" w:themeTint="99"/>
        <w:insideH w:val="single" w:sz="4" w:space="0" w:color="F5F9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F6FA" w:themeColor="accent6"/>
          <w:left w:val="single" w:sz="4" w:space="0" w:color="EFF6FA" w:themeColor="accent6"/>
          <w:bottom w:val="single" w:sz="4" w:space="0" w:color="EFF6FA" w:themeColor="accent6"/>
          <w:right w:val="single" w:sz="4" w:space="0" w:color="EFF6FA" w:themeColor="accent6"/>
          <w:insideH w:val="nil"/>
        </w:tcBorders>
        <w:shd w:val="clear" w:color="auto" w:fill="EFF6FA" w:themeFill="accent6"/>
      </w:tcPr>
    </w:tblStylePr>
    <w:tblStylePr w:type="lastRow">
      <w:rPr>
        <w:b/>
        <w:bCs/>
      </w:rPr>
      <w:tblPr/>
      <w:tcPr>
        <w:tcBorders>
          <w:top w:val="double" w:sz="4" w:space="0" w:color="F5F9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DFE" w:themeFill="accent6" w:themeFillTint="33"/>
      </w:tcPr>
    </w:tblStylePr>
    <w:tblStylePr w:type="band1Horz">
      <w:tblPr/>
      <w:tcPr>
        <w:shd w:val="clear" w:color="auto" w:fill="FBFDFE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EF24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EF24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B3CB" w:themeColor="accent1"/>
        <w:left w:val="single" w:sz="24" w:space="0" w:color="86B3CB" w:themeColor="accent1"/>
        <w:bottom w:val="single" w:sz="24" w:space="0" w:color="86B3CB" w:themeColor="accent1"/>
        <w:right w:val="single" w:sz="24" w:space="0" w:color="86B3CB" w:themeColor="accent1"/>
      </w:tblBorders>
    </w:tblPr>
    <w:tcPr>
      <w:shd w:val="clear" w:color="auto" w:fill="86B3C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EF24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6899" w:themeColor="accent2"/>
        <w:left w:val="single" w:sz="24" w:space="0" w:color="926899" w:themeColor="accent2"/>
        <w:bottom w:val="single" w:sz="24" w:space="0" w:color="926899" w:themeColor="accent2"/>
        <w:right w:val="single" w:sz="24" w:space="0" w:color="926899" w:themeColor="accent2"/>
      </w:tblBorders>
    </w:tblPr>
    <w:tcPr>
      <w:shd w:val="clear" w:color="auto" w:fill="92689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EF24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C574" w:themeColor="accent3"/>
        <w:left w:val="single" w:sz="24" w:space="0" w:color="7DC574" w:themeColor="accent3"/>
        <w:bottom w:val="single" w:sz="24" w:space="0" w:color="7DC574" w:themeColor="accent3"/>
        <w:right w:val="single" w:sz="24" w:space="0" w:color="7DC574" w:themeColor="accent3"/>
      </w:tblBorders>
    </w:tblPr>
    <w:tcPr>
      <w:shd w:val="clear" w:color="auto" w:fill="7DC57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EF24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82D" w:themeColor="accent4"/>
        <w:left w:val="single" w:sz="24" w:space="0" w:color="F8982D" w:themeColor="accent4"/>
        <w:bottom w:val="single" w:sz="24" w:space="0" w:color="F8982D" w:themeColor="accent4"/>
        <w:right w:val="single" w:sz="24" w:space="0" w:color="F8982D" w:themeColor="accent4"/>
      </w:tblBorders>
    </w:tblPr>
    <w:tcPr>
      <w:shd w:val="clear" w:color="auto" w:fill="F8982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EF24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69A98" w:themeColor="accent5"/>
        <w:left w:val="single" w:sz="24" w:space="0" w:color="369A98" w:themeColor="accent5"/>
        <w:bottom w:val="single" w:sz="24" w:space="0" w:color="369A98" w:themeColor="accent5"/>
        <w:right w:val="single" w:sz="24" w:space="0" w:color="369A98" w:themeColor="accent5"/>
      </w:tblBorders>
    </w:tblPr>
    <w:tcPr>
      <w:shd w:val="clear" w:color="auto" w:fill="369A9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EF24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FF6FA" w:themeColor="accent6"/>
        <w:left w:val="single" w:sz="24" w:space="0" w:color="EFF6FA" w:themeColor="accent6"/>
        <w:bottom w:val="single" w:sz="24" w:space="0" w:color="EFF6FA" w:themeColor="accent6"/>
        <w:right w:val="single" w:sz="24" w:space="0" w:color="EFF6FA" w:themeColor="accent6"/>
      </w:tblBorders>
    </w:tblPr>
    <w:tcPr>
      <w:shd w:val="clear" w:color="auto" w:fill="EFF6F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EF24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EF241E"/>
    <w:pPr>
      <w:spacing w:after="0" w:line="240" w:lineRule="auto"/>
    </w:pPr>
    <w:rPr>
      <w:color w:val="4C8DB0" w:themeColor="accent1" w:themeShade="BF"/>
    </w:rPr>
    <w:tblPr>
      <w:tblStyleRowBandSize w:val="1"/>
      <w:tblStyleColBandSize w:val="1"/>
      <w:tblBorders>
        <w:top w:val="single" w:sz="4" w:space="0" w:color="86B3CB" w:themeColor="accent1"/>
        <w:bottom w:val="single" w:sz="4" w:space="0" w:color="86B3C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6B3C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6B3C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4" w:themeFill="accent1" w:themeFillTint="33"/>
      </w:tcPr>
    </w:tblStylePr>
    <w:tblStylePr w:type="band1Horz">
      <w:tblPr/>
      <w:tcPr>
        <w:shd w:val="clear" w:color="auto" w:fill="E6EF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EF241E"/>
    <w:pPr>
      <w:spacing w:after="0" w:line="240" w:lineRule="auto"/>
    </w:pPr>
    <w:rPr>
      <w:color w:val="6D4D72" w:themeColor="accent2" w:themeShade="BF"/>
    </w:rPr>
    <w:tblPr>
      <w:tblStyleRowBandSize w:val="1"/>
      <w:tblStyleColBandSize w:val="1"/>
      <w:tblBorders>
        <w:top w:val="single" w:sz="4" w:space="0" w:color="926899" w:themeColor="accent2"/>
        <w:bottom w:val="single" w:sz="4" w:space="0" w:color="92689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2689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268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EA" w:themeFill="accent2" w:themeFillTint="33"/>
      </w:tcPr>
    </w:tblStylePr>
    <w:tblStylePr w:type="band1Horz">
      <w:tblPr/>
      <w:tcPr>
        <w:shd w:val="clear" w:color="auto" w:fill="E9E0E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EF241E"/>
    <w:pPr>
      <w:spacing w:after="0" w:line="240" w:lineRule="auto"/>
    </w:pPr>
    <w:rPr>
      <w:color w:val="4FA545" w:themeColor="accent3" w:themeShade="BF"/>
    </w:rPr>
    <w:tblPr>
      <w:tblStyleRowBandSize w:val="1"/>
      <w:tblStyleColBandSize w:val="1"/>
      <w:tblBorders>
        <w:top w:val="single" w:sz="4" w:space="0" w:color="7DC574" w:themeColor="accent3"/>
        <w:bottom w:val="single" w:sz="4" w:space="0" w:color="7DC57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C57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C57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E3" w:themeFill="accent3" w:themeFillTint="33"/>
      </w:tcPr>
    </w:tblStylePr>
    <w:tblStylePr w:type="band1Horz">
      <w:tblPr/>
      <w:tcPr>
        <w:shd w:val="clear" w:color="auto" w:fill="E4F3E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EF241E"/>
    <w:pPr>
      <w:spacing w:after="0" w:line="240" w:lineRule="auto"/>
    </w:pPr>
    <w:rPr>
      <w:color w:val="D47207" w:themeColor="accent4" w:themeShade="BF"/>
    </w:rPr>
    <w:tblPr>
      <w:tblStyleRowBandSize w:val="1"/>
      <w:tblStyleColBandSize w:val="1"/>
      <w:tblBorders>
        <w:top w:val="single" w:sz="4" w:space="0" w:color="F8982D" w:themeColor="accent4"/>
        <w:bottom w:val="single" w:sz="4" w:space="0" w:color="F8982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8982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8982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4" w:themeFill="accent4" w:themeFillTint="33"/>
      </w:tcPr>
    </w:tblStylePr>
    <w:tblStylePr w:type="band1Horz">
      <w:tblPr/>
      <w:tcPr>
        <w:shd w:val="clear" w:color="auto" w:fill="FDEAD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EF241E"/>
    <w:pPr>
      <w:spacing w:after="0" w:line="240" w:lineRule="auto"/>
    </w:pPr>
    <w:rPr>
      <w:color w:val="287371" w:themeColor="accent5" w:themeShade="BF"/>
    </w:rPr>
    <w:tblPr>
      <w:tblStyleRowBandSize w:val="1"/>
      <w:tblStyleColBandSize w:val="1"/>
      <w:tblBorders>
        <w:top w:val="single" w:sz="4" w:space="0" w:color="369A98" w:themeColor="accent5"/>
        <w:bottom w:val="single" w:sz="4" w:space="0" w:color="369A9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69A9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69A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EE" w:themeFill="accent5" w:themeFillTint="33"/>
      </w:tcPr>
    </w:tblStylePr>
    <w:tblStylePr w:type="band1Horz">
      <w:tblPr/>
      <w:tcPr>
        <w:shd w:val="clear" w:color="auto" w:fill="D2EF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EF241E"/>
    <w:pPr>
      <w:spacing w:after="0" w:line="240" w:lineRule="auto"/>
    </w:pPr>
    <w:rPr>
      <w:color w:val="91C1DC" w:themeColor="accent6" w:themeShade="BF"/>
    </w:rPr>
    <w:tblPr>
      <w:tblStyleRowBandSize w:val="1"/>
      <w:tblStyleColBandSize w:val="1"/>
      <w:tblBorders>
        <w:top w:val="single" w:sz="4" w:space="0" w:color="EFF6FA" w:themeColor="accent6"/>
        <w:bottom w:val="single" w:sz="4" w:space="0" w:color="EFF6F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FF6F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FF6F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DFE" w:themeFill="accent6" w:themeFillTint="33"/>
      </w:tcPr>
    </w:tblStylePr>
    <w:tblStylePr w:type="band1Horz">
      <w:tblPr/>
      <w:tcPr>
        <w:shd w:val="clear" w:color="auto" w:fill="FBFDFE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EF24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EF241E"/>
    <w:pPr>
      <w:spacing w:after="0" w:line="240" w:lineRule="auto"/>
    </w:pPr>
    <w:rPr>
      <w:color w:val="4C8D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B3C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B3C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B3C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B3C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EFF4" w:themeFill="accent1" w:themeFillTint="33"/>
      </w:tcPr>
    </w:tblStylePr>
    <w:tblStylePr w:type="band1Horz">
      <w:tblPr/>
      <w:tcPr>
        <w:shd w:val="clear" w:color="auto" w:fill="E6EF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EF241E"/>
    <w:pPr>
      <w:spacing w:after="0" w:line="240" w:lineRule="auto"/>
    </w:pPr>
    <w:rPr>
      <w:color w:val="6D4D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689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689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689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689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0EA" w:themeFill="accent2" w:themeFillTint="33"/>
      </w:tcPr>
    </w:tblStylePr>
    <w:tblStylePr w:type="band1Horz">
      <w:tblPr/>
      <w:tcPr>
        <w:shd w:val="clear" w:color="auto" w:fill="E9E0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EF241E"/>
    <w:pPr>
      <w:spacing w:after="0" w:line="240" w:lineRule="auto"/>
    </w:pPr>
    <w:rPr>
      <w:color w:val="4FA54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C57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C57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C57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C57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F3E3" w:themeFill="accent3" w:themeFillTint="33"/>
      </w:tcPr>
    </w:tblStylePr>
    <w:tblStylePr w:type="band1Horz">
      <w:tblPr/>
      <w:tcPr>
        <w:shd w:val="clear" w:color="auto" w:fill="E4F3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EF241E"/>
    <w:pPr>
      <w:spacing w:after="0" w:line="240" w:lineRule="auto"/>
    </w:pPr>
    <w:rPr>
      <w:color w:val="D4720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82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82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82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82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EAD4" w:themeFill="accent4" w:themeFillTint="33"/>
      </w:tcPr>
    </w:tblStylePr>
    <w:tblStylePr w:type="band1Horz">
      <w:tblPr/>
      <w:tcPr>
        <w:shd w:val="clear" w:color="auto" w:fill="FDEA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EF241E"/>
    <w:pPr>
      <w:spacing w:after="0" w:line="240" w:lineRule="auto"/>
    </w:pPr>
    <w:rPr>
      <w:color w:val="28737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9A9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9A9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9A9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9A9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2EFEE" w:themeFill="accent5" w:themeFillTint="33"/>
      </w:tcPr>
    </w:tblStylePr>
    <w:tblStylePr w:type="band1Horz">
      <w:tblPr/>
      <w:tcPr>
        <w:shd w:val="clear" w:color="auto" w:fill="D2EF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EF241E"/>
    <w:pPr>
      <w:spacing w:after="0" w:line="240" w:lineRule="auto"/>
    </w:pPr>
    <w:rPr>
      <w:color w:val="91C1D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F6F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F6F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F6F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F6F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FDFE" w:themeFill="accent6" w:themeFillTint="33"/>
      </w:tcPr>
    </w:tblStylePr>
    <w:tblStylePr w:type="band1Horz">
      <w:tblPr/>
      <w:tcPr>
        <w:shd w:val="clear" w:color="auto" w:fill="FBFDF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241E"/>
    <w:rPr>
      <w:color w:val="2B579A"/>
      <w:shd w:val="clear" w:color="auto" w:fill="E6E6E6"/>
      <w:lang w:val="en-GB"/>
    </w:rPr>
  </w:style>
  <w:style w:type="table" w:styleId="PlainTable1">
    <w:name w:val="Plain Table 1"/>
    <w:basedOn w:val="TableNormal"/>
    <w:uiPriority w:val="41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EF24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EF24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EF24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EF241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semiHidden/>
    <w:rsid w:val="00EF24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6C6F67"/>
    <w:pPr>
      <w:spacing w:before="0" w:after="0" w:line="240" w:lineRule="auto"/>
    </w:pPr>
  </w:style>
  <w:style w:type="table" w:customStyle="1" w:styleId="SDGTableDefault1">
    <w:name w:val="SDG Table Default1"/>
    <w:basedOn w:val="TableNormal"/>
    <w:uiPriority w:val="16"/>
    <w:rsid w:val="00BA24BC"/>
    <w:pPr>
      <w:spacing w:before="50" w:after="50" w:line="180" w:lineRule="atLeast"/>
    </w:pPr>
    <w:rPr>
      <w:rFonts w:ascii="Calibri" w:eastAsia="Calibri" w:hAnsi="Calibri" w:cs="Mangal"/>
      <w:sz w:val="18"/>
    </w:rPr>
    <w:tblPr>
      <w:tblStyleRowBandSize w:val="1"/>
      <w:tblInd w:w="0" w:type="nil"/>
      <w:tblBorders>
        <w:bottom w:val="single" w:sz="18" w:space="0" w:color="57626E" w:themeColor="background2"/>
        <w:insideV w:val="single" w:sz="6" w:space="0" w:color="FFFFFF" w:themeColor="background1"/>
      </w:tblBorders>
    </w:tblPr>
    <w:tcPr>
      <w:vAlign w:val="center"/>
    </w:tcPr>
    <w:tblStylePr w:type="firstRow">
      <w:pPr>
        <w:keepLines/>
        <w:widowControl/>
        <w:suppressLineNumbers w:val="0"/>
        <w:wordWrap/>
      </w:pPr>
      <w:rPr>
        <w:b/>
        <w:color w:val="FFFFFF" w:themeColor="background1"/>
      </w:rPr>
      <w:tblPr/>
      <w:tcPr>
        <w:shd w:val="clear" w:color="auto" w:fill="57626E" w:themeFill="background2"/>
      </w:tcPr>
    </w:tblStylePr>
    <w:tblStylePr w:type="lastRow">
      <w:rPr>
        <w:b/>
      </w:rPr>
      <w:tblPr/>
      <w:tcPr>
        <w:tcBorders>
          <w:top w:val="single" w:sz="4" w:space="0" w:color="57626E" w:themeColor="background2"/>
          <w:left w:val="nil"/>
          <w:bottom w:val="single" w:sz="18" w:space="0" w:color="57626E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band1Horz">
      <w:tblPr/>
      <w:tcPr>
        <w:shd w:val="clear" w:color="auto" w:fill="EFF6FA" w:themeFill="accent6"/>
      </w:tcPr>
    </w:tblStylePr>
  </w:style>
  <w:style w:type="table" w:customStyle="1" w:styleId="SDGTableDefault2">
    <w:name w:val="SDG Table Default2"/>
    <w:basedOn w:val="TableNormal"/>
    <w:uiPriority w:val="16"/>
    <w:rsid w:val="008A2F7B"/>
    <w:pPr>
      <w:spacing w:before="50" w:after="50" w:line="180" w:lineRule="atLeast"/>
    </w:pPr>
    <w:rPr>
      <w:sz w:val="18"/>
    </w:rPr>
    <w:tblPr>
      <w:tblStyleRowBandSize w:val="1"/>
      <w:tblInd w:w="0" w:type="nil"/>
      <w:tblBorders>
        <w:bottom w:val="single" w:sz="18" w:space="0" w:color="57626E" w:themeColor="background2"/>
        <w:insideV w:val="single" w:sz="6" w:space="0" w:color="FFFFFF" w:themeColor="background1"/>
      </w:tblBorders>
    </w:tblPr>
    <w:tcPr>
      <w:vAlign w:val="center"/>
    </w:tcPr>
    <w:tblStylePr w:type="firstRow">
      <w:pPr>
        <w:keepLines/>
        <w:widowControl/>
        <w:suppressLineNumbers w:val="0"/>
        <w:wordWrap/>
      </w:pPr>
      <w:rPr>
        <w:b/>
        <w:color w:val="FFFFFF" w:themeColor="background1"/>
      </w:rPr>
      <w:tblPr/>
      <w:tcPr>
        <w:shd w:val="clear" w:color="auto" w:fill="57626E" w:themeFill="background2"/>
      </w:tcPr>
    </w:tblStylePr>
    <w:tblStylePr w:type="lastRow">
      <w:rPr>
        <w:b/>
      </w:rPr>
      <w:tblPr/>
      <w:tcPr>
        <w:tcBorders>
          <w:top w:val="single" w:sz="4" w:space="0" w:color="57626E" w:themeColor="background2"/>
          <w:left w:val="nil"/>
          <w:bottom w:val="single" w:sz="18" w:space="0" w:color="57626E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band1Horz">
      <w:tblPr/>
      <w:tcPr>
        <w:shd w:val="clear" w:color="auto" w:fill="EFF6FA" w:themeFill="accent6"/>
      </w:tcPr>
    </w:tblStylePr>
  </w:style>
  <w:style w:type="table" w:customStyle="1" w:styleId="SDGTableDefault11">
    <w:name w:val="SDG Table Default11"/>
    <w:basedOn w:val="TableNormal"/>
    <w:uiPriority w:val="16"/>
    <w:rsid w:val="00A741BF"/>
    <w:pPr>
      <w:spacing w:before="50" w:after="50" w:line="180" w:lineRule="atLeast"/>
    </w:pPr>
    <w:rPr>
      <w:sz w:val="18"/>
    </w:rPr>
    <w:tblPr>
      <w:tblStyleRowBandSize w:val="1"/>
      <w:tblInd w:w="0" w:type="nil"/>
      <w:tblBorders>
        <w:bottom w:val="single" w:sz="18" w:space="0" w:color="57626E" w:themeColor="background2"/>
        <w:insideV w:val="single" w:sz="6" w:space="0" w:color="FFFFFF" w:themeColor="background1"/>
      </w:tblBorders>
    </w:tblPr>
    <w:tcPr>
      <w:vAlign w:val="center"/>
    </w:tcPr>
    <w:tblStylePr w:type="firstRow">
      <w:pPr>
        <w:keepLines/>
        <w:widowControl/>
        <w:suppressLineNumbers w:val="0"/>
        <w:wordWrap/>
      </w:pPr>
      <w:rPr>
        <w:b/>
        <w:color w:val="FFFFFF" w:themeColor="background1"/>
      </w:rPr>
      <w:tblPr/>
      <w:tcPr>
        <w:shd w:val="clear" w:color="auto" w:fill="57626E" w:themeFill="background2"/>
      </w:tcPr>
    </w:tblStylePr>
    <w:tblStylePr w:type="lastRow">
      <w:rPr>
        <w:b/>
      </w:rPr>
      <w:tblPr/>
      <w:tcPr>
        <w:tcBorders>
          <w:top w:val="single" w:sz="4" w:space="0" w:color="57626E" w:themeColor="background2"/>
          <w:left w:val="nil"/>
          <w:bottom w:val="single" w:sz="18" w:space="0" w:color="57626E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band1Horz">
      <w:tblPr/>
      <w:tcPr>
        <w:shd w:val="clear" w:color="auto" w:fill="EFF6FA" w:themeFill="accent6"/>
      </w:tcPr>
    </w:tblStylePr>
  </w:style>
  <w:style w:type="table" w:customStyle="1" w:styleId="SDGTableDefault3">
    <w:name w:val="SDG Table Default3"/>
    <w:basedOn w:val="TableNormal"/>
    <w:uiPriority w:val="16"/>
    <w:rsid w:val="00F607E8"/>
    <w:pPr>
      <w:spacing w:before="50" w:after="50" w:line="180" w:lineRule="atLeast"/>
    </w:pPr>
    <w:rPr>
      <w:sz w:val="18"/>
    </w:rPr>
    <w:tblPr>
      <w:tblStyleRowBandSize w:val="1"/>
      <w:tblInd w:w="0" w:type="nil"/>
      <w:tblBorders>
        <w:bottom w:val="single" w:sz="18" w:space="0" w:color="57626E" w:themeColor="background2"/>
        <w:insideV w:val="single" w:sz="6" w:space="0" w:color="FFFFFF" w:themeColor="background1"/>
      </w:tblBorders>
    </w:tblPr>
    <w:tcPr>
      <w:vAlign w:val="center"/>
    </w:tcPr>
    <w:tblStylePr w:type="firstRow">
      <w:pPr>
        <w:keepLines/>
        <w:widowControl/>
        <w:suppressLineNumbers w:val="0"/>
        <w:wordWrap/>
      </w:pPr>
      <w:rPr>
        <w:b/>
        <w:color w:val="FFFFFF" w:themeColor="background1"/>
      </w:rPr>
      <w:tblPr/>
      <w:tcPr>
        <w:shd w:val="clear" w:color="auto" w:fill="57626E" w:themeFill="background2"/>
      </w:tcPr>
    </w:tblStylePr>
    <w:tblStylePr w:type="lastRow">
      <w:rPr>
        <w:b/>
      </w:rPr>
      <w:tblPr/>
      <w:tcPr>
        <w:tcBorders>
          <w:top w:val="single" w:sz="4" w:space="0" w:color="57626E" w:themeColor="background2"/>
          <w:left w:val="nil"/>
          <w:bottom w:val="single" w:sz="18" w:space="0" w:color="57626E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band1Horz">
      <w:tblPr/>
      <w:tcPr>
        <w:shd w:val="clear" w:color="auto" w:fill="EFF6FA" w:themeFill="accent6"/>
      </w:tcPr>
    </w:tblStylePr>
  </w:style>
  <w:style w:type="table" w:customStyle="1" w:styleId="SDGTableDefault4">
    <w:name w:val="SDG Table Default4"/>
    <w:basedOn w:val="TableNormal"/>
    <w:uiPriority w:val="16"/>
    <w:rsid w:val="00186A1A"/>
    <w:pPr>
      <w:spacing w:before="50" w:after="50" w:line="180" w:lineRule="atLeast"/>
    </w:pPr>
    <w:rPr>
      <w:sz w:val="18"/>
    </w:rPr>
    <w:tblPr>
      <w:tblStyleRowBandSize w:val="1"/>
      <w:tblInd w:w="0" w:type="nil"/>
      <w:tblBorders>
        <w:bottom w:val="single" w:sz="18" w:space="0" w:color="57626E" w:themeColor="background2"/>
        <w:insideV w:val="single" w:sz="6" w:space="0" w:color="FFFFFF" w:themeColor="background1"/>
      </w:tblBorders>
    </w:tblPr>
    <w:tcPr>
      <w:vAlign w:val="center"/>
    </w:tcPr>
    <w:tblStylePr w:type="firstRow">
      <w:pPr>
        <w:keepLines/>
        <w:widowControl/>
        <w:suppressLineNumbers w:val="0"/>
        <w:wordWrap/>
      </w:pPr>
      <w:rPr>
        <w:b/>
        <w:color w:val="FFFFFF" w:themeColor="background1"/>
      </w:rPr>
      <w:tblPr/>
      <w:tcPr>
        <w:shd w:val="clear" w:color="auto" w:fill="57626E" w:themeFill="background2"/>
      </w:tcPr>
    </w:tblStylePr>
    <w:tblStylePr w:type="lastRow">
      <w:rPr>
        <w:b/>
      </w:rPr>
      <w:tblPr/>
      <w:tcPr>
        <w:tcBorders>
          <w:top w:val="single" w:sz="4" w:space="0" w:color="57626E" w:themeColor="background2"/>
          <w:left w:val="nil"/>
          <w:bottom w:val="single" w:sz="18" w:space="0" w:color="57626E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band1Horz">
      <w:tblPr/>
      <w:tcPr>
        <w:shd w:val="clear" w:color="auto" w:fill="EFF6FA" w:themeFill="accent6"/>
      </w:tcPr>
    </w:tblStylePr>
  </w:style>
  <w:style w:type="table" w:customStyle="1" w:styleId="SDGTableDefault12">
    <w:name w:val="SDG Table Default12"/>
    <w:basedOn w:val="TableNormal"/>
    <w:uiPriority w:val="16"/>
    <w:rsid w:val="00F0215B"/>
    <w:pPr>
      <w:spacing w:before="50" w:after="50" w:line="180" w:lineRule="atLeast"/>
    </w:pPr>
    <w:rPr>
      <w:sz w:val="18"/>
    </w:rPr>
    <w:tblPr>
      <w:tblStyleRowBandSize w:val="1"/>
      <w:tblInd w:w="0" w:type="nil"/>
      <w:tblBorders>
        <w:bottom w:val="single" w:sz="18" w:space="0" w:color="57626E" w:themeColor="background2"/>
        <w:insideV w:val="single" w:sz="6" w:space="0" w:color="FFFFFF" w:themeColor="background1"/>
      </w:tblBorders>
    </w:tblPr>
    <w:tcPr>
      <w:vAlign w:val="center"/>
    </w:tcPr>
    <w:tblStylePr w:type="firstRow">
      <w:pPr>
        <w:keepLines/>
        <w:widowControl/>
        <w:suppressLineNumbers w:val="0"/>
        <w:wordWrap/>
      </w:pPr>
      <w:rPr>
        <w:b/>
        <w:color w:val="FFFFFF" w:themeColor="background1"/>
      </w:rPr>
      <w:tblPr/>
      <w:tcPr>
        <w:shd w:val="clear" w:color="auto" w:fill="57626E" w:themeFill="background2"/>
      </w:tcPr>
    </w:tblStylePr>
    <w:tblStylePr w:type="lastRow">
      <w:rPr>
        <w:b/>
      </w:rPr>
      <w:tblPr/>
      <w:tcPr>
        <w:tcBorders>
          <w:top w:val="single" w:sz="4" w:space="0" w:color="57626E" w:themeColor="background2"/>
          <w:left w:val="nil"/>
          <w:bottom w:val="single" w:sz="18" w:space="0" w:color="57626E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band1Horz">
      <w:tblPr/>
      <w:tcPr>
        <w:shd w:val="clear" w:color="auto" w:fill="EFF6FA" w:themeFill="accent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bonner\SDG\Templates\SDG%20Blank%20A4.dotm" TargetMode="External"/></Relationships>
</file>

<file path=word/theme/theme1.xml><?xml version="1.0" encoding="utf-8"?>
<a:theme xmlns:a="http://schemas.openxmlformats.org/drawingml/2006/main" name="SDG Base">
  <a:themeElements>
    <a:clrScheme name="SDG Base">
      <a:dk1>
        <a:sysClr val="windowText" lastClr="000000"/>
      </a:dk1>
      <a:lt1>
        <a:sysClr val="window" lastClr="FFFFFF"/>
      </a:lt1>
      <a:dk2>
        <a:srgbClr val="AE1031"/>
      </a:dk2>
      <a:lt2>
        <a:srgbClr val="57626E"/>
      </a:lt2>
      <a:accent1>
        <a:srgbClr val="86B3CB"/>
      </a:accent1>
      <a:accent2>
        <a:srgbClr val="926899"/>
      </a:accent2>
      <a:accent3>
        <a:srgbClr val="7DC574"/>
      </a:accent3>
      <a:accent4>
        <a:srgbClr val="F8982D"/>
      </a:accent4>
      <a:accent5>
        <a:srgbClr val="369A98"/>
      </a:accent5>
      <a:accent6>
        <a:srgbClr val="EFF6FA"/>
      </a:accent6>
      <a:hlink>
        <a:srgbClr val="0000FF"/>
      </a:hlink>
      <a:folHlink>
        <a:srgbClr val="800080"/>
      </a:folHlink>
    </a:clrScheme>
    <a:fontScheme name="SD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DG Red">
      <a:srgbClr val="AE1031"/>
    </a:custClr>
    <a:custClr name="SDG Grey">
      <a:srgbClr val="57626E"/>
    </a:custClr>
    <a:custClr name="SDG Light Blue">
      <a:srgbClr val="86B3CB"/>
    </a:custClr>
    <a:custClr name="SDG Purple">
      <a:srgbClr val="926899"/>
    </a:custClr>
    <a:custClr name="SDG Green">
      <a:srgbClr val="7DC574"/>
    </a:custClr>
    <a:custClr name="SDG Orange">
      <a:srgbClr val="F8982D"/>
    </a:custClr>
    <a:custClr name="SDG Teal">
      <a:srgbClr val="369A98"/>
    </a:custClr>
    <a:custClr name="SDG Light Blue 20%">
      <a:srgbClr val="EFF6FA"/>
    </a:custClr>
    <a:custClr name="SGD Light Blue 50%">
      <a:srgbClr val="D6E7F2"/>
    </a:custClr>
    <a:custClr name="SDG Grey 50%">
      <a:srgbClr val="98A5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root>
  <Publication>Publication date</Publication>
  <Project_number>Project number</Project_number>
  <Project_number_label>Our ref: </Project_number_label>
  <Client>
    <Name>Client name</Name>
    <Address>Client address</Address>
    <Ref>Client ref</Ref>
    <Ref_label>Client ref: </Ref_label>
  </Client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DC7A3CCD1645915F53E5A5890C4B" ma:contentTypeVersion="12" ma:contentTypeDescription="Create a new document." ma:contentTypeScope="" ma:versionID="2213f45d51efc28a2ab6afcbdbb16fa9">
  <xsd:schema xmlns:xsd="http://www.w3.org/2001/XMLSchema" xmlns:xs="http://www.w3.org/2001/XMLSchema" xmlns:p="http://schemas.microsoft.com/office/2006/metadata/properties" xmlns:ns2="c754507d-80b7-4732-aa91-1bd259b279a1" xmlns:ns3="5478f610-55f3-467b-bec7-79e756b45d50" targetNamespace="http://schemas.microsoft.com/office/2006/metadata/properties" ma:root="true" ma:fieldsID="a71080ccdf7b01d0a4247a1d15b672ab" ns2:_="" ns3:_="">
    <xsd:import namespace="c754507d-80b7-4732-aa91-1bd259b279a1"/>
    <xsd:import namespace="5478f610-55f3-467b-bec7-79e756b45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507d-80b7-4732-aa91-1bd259b27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8f610-55f3-467b-bec7-79e756b45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CDFBE293-8F8C-4B1B-B56F-58180D68EE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2D2759-10C8-4DD5-BE07-6AFCC98BA2FF}">
  <ds:schemaRefs>
    <ds:schemaRef ds:uri="http://schemas.microsoft.com/office/2006/documentManagement/types"/>
    <ds:schemaRef ds:uri="http://schemas.microsoft.com/office/infopath/2007/PartnerControls"/>
    <ds:schemaRef ds:uri="c754507d-80b7-4732-aa91-1bd259b279a1"/>
    <ds:schemaRef ds:uri="http://purl.org/dc/elements/1.1/"/>
    <ds:schemaRef ds:uri="http://schemas.microsoft.com/office/2006/metadata/properties"/>
    <ds:schemaRef ds:uri="http://purl.org/dc/terms/"/>
    <ds:schemaRef ds:uri="5478f610-55f3-467b-bec7-79e756b45d5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FE2CD3-62F3-4FBE-BE43-75DDB2D9F79B}">
  <ds:schemaRefs/>
</ds:datastoreItem>
</file>

<file path=customXml/itemProps4.xml><?xml version="1.0" encoding="utf-8"?>
<ds:datastoreItem xmlns:ds="http://schemas.openxmlformats.org/officeDocument/2006/customXml" ds:itemID="{4AA34382-DFE1-4397-8B4F-73AE6B130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4507d-80b7-4732-aa91-1bd259b279a1"/>
    <ds:schemaRef ds:uri="5478f610-55f3-467b-bec7-79e756b45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513BEC-D691-4B22-AD01-226ECEC3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SDG Blank A4</Template>
  <TotalTime>0</TotalTime>
  <Pages>9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SDG Blank</vt:lpstr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SDG Blank</dc:title>
  <dc:creator>Helen Bonner</dc:creator>
  <cp:lastModifiedBy>Anke Friedrich</cp:lastModifiedBy>
  <cp:revision>12</cp:revision>
  <cp:lastPrinted>2018-12-10T15:50:00Z</cp:lastPrinted>
  <dcterms:created xsi:type="dcterms:W3CDTF">2020-02-26T14:36:00Z</dcterms:created>
  <dcterms:modified xsi:type="dcterms:W3CDTF">2021-04-01T11:05:00Z</dcterms:modified>
  <cp:category>Document Type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1.04</vt:lpwstr>
  </property>
  <property fmtid="{D5CDD505-2E9C-101B-9397-08002B2CF9AE}" pid="3" name="Template date">
    <vt:filetime>2014-07-13T23:00:00Z</vt:filetime>
  </property>
  <property fmtid="{D5CDD505-2E9C-101B-9397-08002B2CF9AE}" pid="4" name="Doc Language">
    <vt:i4>0</vt:i4>
  </property>
  <property fmtid="{D5CDD505-2E9C-101B-9397-08002B2CF9AE}" pid="5" name="Doc Spelling">
    <vt:i4>0</vt:i4>
  </property>
  <property fmtid="{D5CDD505-2E9C-101B-9397-08002B2CF9AE}" pid="6" name="ContentTypeId">
    <vt:lpwstr>0x010100840ADC7A3CCD1645915F53E5A5890C4B</vt:lpwstr>
  </property>
  <property fmtid="{D5CDD505-2E9C-101B-9397-08002B2CF9AE}" pid="7" name="AuthorIds_UIVersion_1536">
    <vt:lpwstr>25</vt:lpwstr>
  </property>
</Properties>
</file>